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6BDD5" w14:textId="4EA4EC95" w:rsidR="00BA1584" w:rsidRPr="00A95E72" w:rsidRDefault="00A95E72" w:rsidP="00A95E72">
      <w:pPr>
        <w:jc w:val="center"/>
        <w:rPr>
          <w:rFonts w:ascii="Century Gothic" w:hAnsi="Century Gothic"/>
          <w:b/>
          <w:bCs/>
          <w:sz w:val="32"/>
          <w:szCs w:val="32"/>
          <w:lang w:val="fr-CH"/>
        </w:rPr>
      </w:pPr>
      <w:r w:rsidRPr="00A95E72">
        <w:rPr>
          <w:rFonts w:ascii="Century Gothic" w:hAnsi="Century Gothic"/>
          <w:b/>
          <w:bCs/>
          <w:sz w:val="32"/>
          <w:szCs w:val="32"/>
          <w:lang w:val="fr-CH"/>
        </w:rPr>
        <w:t>Objectifs test d</w:t>
      </w:r>
      <w:r w:rsidR="003A6D28">
        <w:rPr>
          <w:rFonts w:ascii="Century Gothic" w:hAnsi="Century Gothic"/>
          <w:b/>
          <w:bCs/>
          <w:sz w:val="32"/>
          <w:szCs w:val="32"/>
          <w:lang w:val="fr-CH"/>
        </w:rPr>
        <w:t>’allemand</w:t>
      </w:r>
      <w:r w:rsidRPr="00A95E72">
        <w:rPr>
          <w:rFonts w:ascii="Century Gothic" w:hAnsi="Century Gothic"/>
          <w:b/>
          <w:bCs/>
          <w:sz w:val="32"/>
          <w:szCs w:val="32"/>
          <w:lang w:val="fr-CH"/>
        </w:rPr>
        <w:t xml:space="preserve"> 1 – 5H</w:t>
      </w:r>
    </w:p>
    <w:p w14:paraId="4D9D36F5" w14:textId="77777777" w:rsidR="00A95E72" w:rsidRDefault="00A95E72" w:rsidP="00A95E72">
      <w:pPr>
        <w:jc w:val="center"/>
        <w:rPr>
          <w:rFonts w:ascii="Century Gothic" w:hAnsi="Century Gothic"/>
          <w:sz w:val="32"/>
          <w:szCs w:val="3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1"/>
      </w:tblGrid>
      <w:tr w:rsidR="00A95E72" w14:paraId="4C5F674E" w14:textId="77777777" w:rsidTr="00A95E72">
        <w:tc>
          <w:tcPr>
            <w:tcW w:w="7225" w:type="dxa"/>
          </w:tcPr>
          <w:p w14:paraId="2227FB27" w14:textId="612D98F2" w:rsidR="00A95E72" w:rsidRPr="00A95E72" w:rsidRDefault="003A6D28" w:rsidP="00A95E72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 capable d’utiliser la bonne salutation et au bon moment de la journée</w:t>
            </w:r>
          </w:p>
        </w:tc>
        <w:tc>
          <w:tcPr>
            <w:tcW w:w="1831" w:type="dxa"/>
          </w:tcPr>
          <w:p w14:paraId="72DABBB1" w14:textId="68C0AD96" w:rsidR="00A95E72" w:rsidRPr="00A95E72" w:rsidRDefault="00AF5097" w:rsidP="00A95E72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Voc +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fr-CH"/>
              </w:rPr>
              <w:t>crocobox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 + AB U : 1 &amp; 2</w:t>
            </w:r>
          </w:p>
        </w:tc>
      </w:tr>
      <w:tr w:rsidR="00561DC4" w14:paraId="5EF40973" w14:textId="77777777" w:rsidTr="00A95E72">
        <w:tc>
          <w:tcPr>
            <w:tcW w:w="7225" w:type="dxa"/>
          </w:tcPr>
          <w:p w14:paraId="5E09D386" w14:textId="2495420C" w:rsidR="00561DC4" w:rsidRDefault="00561DC4" w:rsidP="00A95E7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 capable de prendre congé d’une personne</w:t>
            </w:r>
          </w:p>
        </w:tc>
        <w:tc>
          <w:tcPr>
            <w:tcW w:w="1831" w:type="dxa"/>
          </w:tcPr>
          <w:p w14:paraId="3A04A328" w14:textId="4BC05580" w:rsidR="00561DC4" w:rsidRPr="00A95E72" w:rsidRDefault="00AF5097" w:rsidP="00A95E72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Voc +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fr-CH"/>
              </w:rPr>
              <w:t>crocobox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 + AB U : 1 &amp; 2</w:t>
            </w:r>
          </w:p>
        </w:tc>
      </w:tr>
      <w:tr w:rsidR="00A95E72" w14:paraId="535025A4" w14:textId="77777777" w:rsidTr="00A95E72">
        <w:tc>
          <w:tcPr>
            <w:tcW w:w="7225" w:type="dxa"/>
          </w:tcPr>
          <w:p w14:paraId="030AF015" w14:textId="55A26569" w:rsidR="00A95E72" w:rsidRPr="00A95E72" w:rsidRDefault="003A6D28" w:rsidP="00A95E72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 capable, à l’aide de phrases données, de remettre un dialogue dans le bon ordre</w:t>
            </w:r>
          </w:p>
        </w:tc>
        <w:tc>
          <w:tcPr>
            <w:tcW w:w="1831" w:type="dxa"/>
          </w:tcPr>
          <w:p w14:paraId="55A919D0" w14:textId="70BD7D7C" w:rsidR="00A95E72" w:rsidRPr="00A95E72" w:rsidRDefault="00AF5097" w:rsidP="00561DC4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AB U : </w:t>
            </w:r>
            <w:r>
              <w:rPr>
                <w:rFonts w:ascii="Century Gothic" w:hAnsi="Century Gothic"/>
                <w:sz w:val="28"/>
                <w:szCs w:val="28"/>
                <w:lang w:val="fr-CH"/>
              </w:rPr>
              <w:t>4a</w:t>
            </w:r>
          </w:p>
        </w:tc>
      </w:tr>
      <w:tr w:rsidR="00A95E72" w14:paraId="4F6B3276" w14:textId="77777777" w:rsidTr="00A95E72">
        <w:tc>
          <w:tcPr>
            <w:tcW w:w="7225" w:type="dxa"/>
          </w:tcPr>
          <w:p w14:paraId="44C0F6B2" w14:textId="1221EF17" w:rsidR="00A95E72" w:rsidRPr="00A95E72" w:rsidRDefault="003A6D28" w:rsidP="00A95E72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 capable de</w:t>
            </w:r>
            <w:r w:rsidR="00561DC4">
              <w:rPr>
                <w:rFonts w:ascii="Century Gothic" w:hAnsi="Century Gothic"/>
                <w:sz w:val="28"/>
                <w:szCs w:val="28"/>
              </w:rPr>
              <w:t xml:space="preserve"> de faire la différence entre « m’adresser à un adulte » et « m’adresser à un ami »</w:t>
            </w:r>
          </w:p>
        </w:tc>
        <w:tc>
          <w:tcPr>
            <w:tcW w:w="1831" w:type="dxa"/>
          </w:tcPr>
          <w:p w14:paraId="39C4D6A4" w14:textId="30840153" w:rsidR="00A95E72" w:rsidRPr="00A95E72" w:rsidRDefault="00AF5097" w:rsidP="00A95E72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Voc +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fr-CH"/>
              </w:rPr>
              <w:t>crocobox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 + AB U : 1 &amp; 2</w:t>
            </w:r>
          </w:p>
        </w:tc>
      </w:tr>
    </w:tbl>
    <w:p w14:paraId="22E485C1" w14:textId="77777777" w:rsidR="00A95E72" w:rsidRDefault="00A95E72" w:rsidP="00A95E72">
      <w:pPr>
        <w:jc w:val="center"/>
        <w:rPr>
          <w:rFonts w:ascii="Century Gothic" w:hAnsi="Century Gothic"/>
          <w:sz w:val="32"/>
          <w:szCs w:val="32"/>
          <w:lang w:val="fr-CH"/>
        </w:rPr>
      </w:pPr>
    </w:p>
    <w:p w14:paraId="6326EC96" w14:textId="77777777" w:rsidR="00AF5097" w:rsidRDefault="00AF5097" w:rsidP="00AF5097">
      <w:pPr>
        <w:rPr>
          <w:rFonts w:ascii="Century Gothic" w:hAnsi="Century Gothic"/>
          <w:sz w:val="32"/>
          <w:szCs w:val="32"/>
          <w:lang w:val="fr-CH"/>
        </w:rPr>
      </w:pPr>
    </w:p>
    <w:p w14:paraId="6B34FB73" w14:textId="77777777" w:rsidR="00AF5097" w:rsidRPr="00A95E72" w:rsidRDefault="00AF5097" w:rsidP="00AF5097">
      <w:pPr>
        <w:jc w:val="center"/>
        <w:rPr>
          <w:rFonts w:ascii="Century Gothic" w:hAnsi="Century Gothic"/>
          <w:b/>
          <w:bCs/>
          <w:sz w:val="32"/>
          <w:szCs w:val="32"/>
          <w:lang w:val="fr-CH"/>
        </w:rPr>
      </w:pPr>
      <w:r w:rsidRPr="00A95E72">
        <w:rPr>
          <w:rFonts w:ascii="Century Gothic" w:hAnsi="Century Gothic"/>
          <w:b/>
          <w:bCs/>
          <w:sz w:val="32"/>
          <w:szCs w:val="32"/>
          <w:lang w:val="fr-CH"/>
        </w:rPr>
        <w:t>Objectifs test d</w:t>
      </w:r>
      <w:r>
        <w:rPr>
          <w:rFonts w:ascii="Century Gothic" w:hAnsi="Century Gothic"/>
          <w:b/>
          <w:bCs/>
          <w:sz w:val="32"/>
          <w:szCs w:val="32"/>
          <w:lang w:val="fr-CH"/>
        </w:rPr>
        <w:t>’allemand</w:t>
      </w:r>
      <w:r w:rsidRPr="00A95E72">
        <w:rPr>
          <w:rFonts w:ascii="Century Gothic" w:hAnsi="Century Gothic"/>
          <w:b/>
          <w:bCs/>
          <w:sz w:val="32"/>
          <w:szCs w:val="32"/>
          <w:lang w:val="fr-CH"/>
        </w:rPr>
        <w:t xml:space="preserve"> 1 – 5H</w:t>
      </w:r>
    </w:p>
    <w:p w14:paraId="6A9F6DE6" w14:textId="77777777" w:rsidR="00AF5097" w:rsidRDefault="00AF5097" w:rsidP="00AF5097">
      <w:pPr>
        <w:jc w:val="center"/>
        <w:rPr>
          <w:rFonts w:ascii="Century Gothic" w:hAnsi="Century Gothic"/>
          <w:sz w:val="32"/>
          <w:szCs w:val="3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1"/>
      </w:tblGrid>
      <w:tr w:rsidR="00AF5097" w14:paraId="44EC7631" w14:textId="77777777" w:rsidTr="0011741B">
        <w:tc>
          <w:tcPr>
            <w:tcW w:w="7225" w:type="dxa"/>
          </w:tcPr>
          <w:p w14:paraId="01480BF7" w14:textId="77777777" w:rsidR="00AF5097" w:rsidRPr="00A95E72" w:rsidRDefault="00AF5097" w:rsidP="0011741B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 capable d’utiliser la bonne salutation et au bon moment de la journée</w:t>
            </w:r>
          </w:p>
        </w:tc>
        <w:tc>
          <w:tcPr>
            <w:tcW w:w="1831" w:type="dxa"/>
          </w:tcPr>
          <w:p w14:paraId="43FFBC6D" w14:textId="77777777" w:rsidR="00AF5097" w:rsidRPr="00A95E72" w:rsidRDefault="00AF5097" w:rsidP="0011741B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Voc +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fr-CH"/>
              </w:rPr>
              <w:t>crocobox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 + AB U : 1 &amp; 2</w:t>
            </w:r>
          </w:p>
        </w:tc>
      </w:tr>
      <w:tr w:rsidR="00AF5097" w14:paraId="6DC27FDD" w14:textId="77777777" w:rsidTr="0011741B">
        <w:tc>
          <w:tcPr>
            <w:tcW w:w="7225" w:type="dxa"/>
          </w:tcPr>
          <w:p w14:paraId="3E7F1DE0" w14:textId="77777777" w:rsidR="00AF5097" w:rsidRDefault="00AF5097" w:rsidP="0011741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 capable de prendre congé d’une personne</w:t>
            </w:r>
          </w:p>
        </w:tc>
        <w:tc>
          <w:tcPr>
            <w:tcW w:w="1831" w:type="dxa"/>
          </w:tcPr>
          <w:p w14:paraId="2DA9FFAE" w14:textId="77777777" w:rsidR="00AF5097" w:rsidRPr="00A95E72" w:rsidRDefault="00AF5097" w:rsidP="0011741B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Voc +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fr-CH"/>
              </w:rPr>
              <w:t>crocobox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 + AB U : 1 &amp; 2</w:t>
            </w:r>
          </w:p>
        </w:tc>
      </w:tr>
      <w:tr w:rsidR="00AF5097" w14:paraId="09DD47CD" w14:textId="77777777" w:rsidTr="0011741B">
        <w:tc>
          <w:tcPr>
            <w:tcW w:w="7225" w:type="dxa"/>
          </w:tcPr>
          <w:p w14:paraId="59B03054" w14:textId="77777777" w:rsidR="00AF5097" w:rsidRPr="00A95E72" w:rsidRDefault="00AF5097" w:rsidP="0011741B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 capable, à l’aide de phrases données, de remettre un dialogue dans le bon ordre</w:t>
            </w:r>
          </w:p>
        </w:tc>
        <w:tc>
          <w:tcPr>
            <w:tcW w:w="1831" w:type="dxa"/>
          </w:tcPr>
          <w:p w14:paraId="573AE7D9" w14:textId="77777777" w:rsidR="00AF5097" w:rsidRPr="00A95E72" w:rsidRDefault="00AF5097" w:rsidP="0011741B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  <w:lang w:val="fr-CH"/>
              </w:rPr>
              <w:t>AB U : 4a</w:t>
            </w:r>
          </w:p>
        </w:tc>
      </w:tr>
      <w:tr w:rsidR="00AF5097" w14:paraId="5F5E36E4" w14:textId="77777777" w:rsidTr="0011741B">
        <w:tc>
          <w:tcPr>
            <w:tcW w:w="7225" w:type="dxa"/>
          </w:tcPr>
          <w:p w14:paraId="09184065" w14:textId="77777777" w:rsidR="00AF5097" w:rsidRPr="00A95E72" w:rsidRDefault="00AF5097" w:rsidP="0011741B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 suis capable de de faire la différence entre « m’adresser à un adulte » et « m’adresser à un ami »</w:t>
            </w:r>
          </w:p>
        </w:tc>
        <w:tc>
          <w:tcPr>
            <w:tcW w:w="1831" w:type="dxa"/>
          </w:tcPr>
          <w:p w14:paraId="026B09A9" w14:textId="77777777" w:rsidR="00AF5097" w:rsidRPr="00A95E72" w:rsidRDefault="00AF5097" w:rsidP="0011741B">
            <w:pPr>
              <w:jc w:val="center"/>
              <w:rPr>
                <w:rFonts w:ascii="Century Gothic" w:hAnsi="Century Gothic"/>
                <w:sz w:val="28"/>
                <w:szCs w:val="28"/>
                <w:lang w:val="fr-CH"/>
              </w:rPr>
            </w:pPr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Voc +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fr-CH"/>
              </w:rPr>
              <w:t>crocobox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fr-CH"/>
              </w:rPr>
              <w:t xml:space="preserve"> + AB U : 1 &amp; 2</w:t>
            </w:r>
          </w:p>
        </w:tc>
      </w:tr>
    </w:tbl>
    <w:p w14:paraId="64A19FF5" w14:textId="77777777" w:rsidR="00AF5097" w:rsidRPr="00AF5097" w:rsidRDefault="00AF5097" w:rsidP="00AF5097">
      <w:pPr>
        <w:ind w:firstLine="708"/>
        <w:rPr>
          <w:rFonts w:ascii="Century Gothic" w:hAnsi="Century Gothic"/>
          <w:sz w:val="32"/>
          <w:szCs w:val="32"/>
          <w:lang w:val="fr-CH"/>
        </w:rPr>
      </w:pPr>
    </w:p>
    <w:sectPr w:rsidR="00AF5097" w:rsidRPr="00AF5097" w:rsidSect="00DC5E4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72"/>
    <w:rsid w:val="00006330"/>
    <w:rsid w:val="00127E89"/>
    <w:rsid w:val="003A6D28"/>
    <w:rsid w:val="004236B6"/>
    <w:rsid w:val="00561DC4"/>
    <w:rsid w:val="008A7462"/>
    <w:rsid w:val="009020B2"/>
    <w:rsid w:val="0097423E"/>
    <w:rsid w:val="00A17C85"/>
    <w:rsid w:val="00A95E72"/>
    <w:rsid w:val="00AF5097"/>
    <w:rsid w:val="00B13FBB"/>
    <w:rsid w:val="00BA1584"/>
    <w:rsid w:val="00D106BE"/>
    <w:rsid w:val="00D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43274"/>
  <w14:defaultImageDpi w14:val="32767"/>
  <w15:chartTrackingRefBased/>
  <w15:docId w15:val="{0236E2FC-8247-9B41-8506-A4E51008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06330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E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E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E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E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06330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A95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A95E7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E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E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E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E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E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E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E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E7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E7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E7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9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Charlotte pascale kolbl</dc:creator>
  <cp:keywords/>
  <dc:description/>
  <cp:lastModifiedBy>Thelma Charlotte Pascale Kölbl</cp:lastModifiedBy>
  <cp:revision>2</cp:revision>
  <dcterms:created xsi:type="dcterms:W3CDTF">2024-09-05T14:14:00Z</dcterms:created>
  <dcterms:modified xsi:type="dcterms:W3CDTF">2024-09-07T11:25:00Z</dcterms:modified>
</cp:coreProperties>
</file>