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ayouttabelle"/>
        <w:tblW w:w="0" w:type="auto"/>
        <w:shd w:val="clear" w:color="auto" w:fill="592B2B"/>
        <w:tblLook w:val="04A0" w:firstRow="1" w:lastRow="0" w:firstColumn="1" w:lastColumn="0" w:noHBand="0" w:noVBand="1"/>
      </w:tblPr>
      <w:tblGrid>
        <w:gridCol w:w="9298"/>
      </w:tblGrid>
      <w:tr w:rsidR="00F44316" w:rsidRPr="00743769" w:rsidTr="001402B2">
        <w:tc>
          <w:tcPr>
            <w:tcW w:w="9298" w:type="dxa"/>
            <w:shd w:val="clear" w:color="auto" w:fill="592B2B"/>
          </w:tcPr>
          <w:p w:rsidR="00AD05DB" w:rsidRPr="005213FB" w:rsidRDefault="00447593" w:rsidP="005213FB">
            <w:pPr>
              <w:spacing w:before="120" w:after="120"/>
              <w:rPr>
                <w:b/>
                <w:i/>
                <w:color w:val="FFFFFF" w:themeColor="background1"/>
                <w:sz w:val="36"/>
                <w:lang w:val="fr-CH"/>
              </w:rPr>
            </w:pPr>
            <w:r>
              <w:rPr>
                <w:b/>
                <w:i/>
                <w:color w:val="FFFFFF" w:themeColor="background1"/>
                <w:sz w:val="36"/>
                <w:lang w:val="fr-CH"/>
              </w:rPr>
              <w:t xml:space="preserve">Leçon </w:t>
            </w:r>
            <w:r w:rsidR="003F4B04">
              <w:rPr>
                <w:b/>
                <w:i/>
                <w:color w:val="FFFFFF" w:themeColor="background1"/>
                <w:sz w:val="36"/>
                <w:lang w:val="fr-CH"/>
              </w:rPr>
              <w:t>6</w:t>
            </w:r>
            <w:r w:rsidR="005213FB">
              <w:rPr>
                <w:b/>
                <w:i/>
                <w:color w:val="FFFFFF" w:themeColor="background1"/>
                <w:sz w:val="36"/>
                <w:lang w:val="fr-CH"/>
              </w:rPr>
              <w:t xml:space="preserve"> </w:t>
            </w:r>
            <w:r w:rsidR="00EC0427">
              <w:rPr>
                <w:b/>
                <w:i/>
                <w:color w:val="FFFFFF" w:themeColor="background1"/>
                <w:sz w:val="36"/>
                <w:lang w:val="fr-CH"/>
              </w:rPr>
              <w:t>–</w:t>
            </w:r>
            <w:r w:rsidR="005213FB">
              <w:rPr>
                <w:b/>
                <w:i/>
                <w:color w:val="FFFFFF" w:themeColor="background1"/>
                <w:sz w:val="36"/>
                <w:lang w:val="fr-CH"/>
              </w:rPr>
              <w:t xml:space="preserve"> </w:t>
            </w:r>
            <w:r w:rsidR="003F4B04">
              <w:rPr>
                <w:b/>
                <w:i/>
                <w:color w:val="FFFFFF" w:themeColor="background1"/>
                <w:sz w:val="36"/>
                <w:lang w:val="fr-CH"/>
              </w:rPr>
              <w:t>Stratégie énergétique 2050 : mon engagement</w:t>
            </w:r>
          </w:p>
          <w:p w:rsidR="00AD05DB" w:rsidRPr="00F57F29" w:rsidRDefault="00F57F29" w:rsidP="00F57F29">
            <w:pPr>
              <w:spacing w:before="120" w:after="120"/>
              <w:rPr>
                <w:b/>
                <w:i/>
                <w:color w:val="FFFFFF" w:themeColor="background1"/>
                <w:sz w:val="24"/>
                <w:lang w:val="fr-CH"/>
              </w:rPr>
            </w:pPr>
            <w:r w:rsidRPr="00F57F29">
              <w:rPr>
                <w:b/>
                <w:i/>
                <w:color w:val="FFFFFF" w:themeColor="background1"/>
                <w:sz w:val="24"/>
                <w:lang w:val="fr-CH"/>
              </w:rPr>
              <w:t xml:space="preserve">Informations </w:t>
            </w:r>
            <w:r>
              <w:rPr>
                <w:b/>
                <w:i/>
                <w:color w:val="FFFFFF" w:themeColor="background1"/>
                <w:sz w:val="24"/>
                <w:lang w:val="fr-CH"/>
              </w:rPr>
              <w:t xml:space="preserve">aux </w:t>
            </w:r>
            <w:r w:rsidRPr="00F57F29">
              <w:rPr>
                <w:b/>
                <w:i/>
                <w:color w:val="FFFFFF" w:themeColor="background1"/>
                <w:sz w:val="24"/>
                <w:lang w:val="fr-CH"/>
              </w:rPr>
              <w:t>ens</w:t>
            </w:r>
            <w:r>
              <w:rPr>
                <w:b/>
                <w:i/>
                <w:color w:val="FFFFFF" w:themeColor="background1"/>
                <w:sz w:val="24"/>
                <w:lang w:val="fr-CH"/>
              </w:rPr>
              <w:t>e</w:t>
            </w:r>
            <w:r w:rsidRPr="00F57F29">
              <w:rPr>
                <w:b/>
                <w:i/>
                <w:color w:val="FFFFFF" w:themeColor="background1"/>
                <w:sz w:val="24"/>
                <w:lang w:val="fr-CH"/>
              </w:rPr>
              <w:t>ignant-e-s</w:t>
            </w:r>
          </w:p>
        </w:tc>
      </w:tr>
    </w:tbl>
    <w:p w:rsidR="000F54F4" w:rsidRPr="00F57F29" w:rsidRDefault="000F54F4" w:rsidP="00F44316">
      <w:pPr>
        <w:rPr>
          <w:lang w:val="fr-CH"/>
        </w:rPr>
      </w:pPr>
    </w:p>
    <w:p w:rsidR="00F44316" w:rsidRPr="00F57F29" w:rsidRDefault="00F44316" w:rsidP="00F44316">
      <w:pPr>
        <w:rPr>
          <w:lang w:val="fr-CH"/>
        </w:rPr>
      </w:pPr>
    </w:p>
    <w:tbl>
      <w:tblPr>
        <w:tblStyle w:val="Layouttabel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7275"/>
      </w:tblGrid>
      <w:tr w:rsidR="00F44316" w:rsidRPr="00743769" w:rsidTr="00AD05DB">
        <w:tc>
          <w:tcPr>
            <w:tcW w:w="2042" w:type="dxa"/>
            <w:tcBorders>
              <w:left w:val="nil"/>
            </w:tcBorders>
          </w:tcPr>
          <w:p w:rsidR="00F44316" w:rsidRDefault="00E855C5" w:rsidP="00AD05DB">
            <w:pPr>
              <w:spacing w:before="120" w:after="120"/>
            </w:pPr>
            <w:proofErr w:type="spellStart"/>
            <w:r>
              <w:rPr>
                <w:b/>
              </w:rPr>
              <w:t>Tâche</w:t>
            </w:r>
            <w:proofErr w:type="spellEnd"/>
            <w:r w:rsidR="00F44316" w:rsidRPr="00F44316">
              <w:rPr>
                <w:b/>
              </w:rPr>
              <w:t xml:space="preserve"> </w:t>
            </w:r>
          </w:p>
        </w:tc>
        <w:tc>
          <w:tcPr>
            <w:tcW w:w="7370" w:type="dxa"/>
            <w:tcBorders>
              <w:right w:val="nil"/>
            </w:tcBorders>
          </w:tcPr>
          <w:p w:rsidR="003E0C34" w:rsidRDefault="00220B22" w:rsidP="00220B22">
            <w:pPr>
              <w:spacing w:before="120" w:after="120"/>
              <w:rPr>
                <w:color w:val="808080" w:themeColor="background1" w:themeShade="80"/>
                <w:lang w:val="fr-CH"/>
              </w:rPr>
            </w:pPr>
            <w:r>
              <w:rPr>
                <w:color w:val="808080" w:themeColor="background1" w:themeShade="80"/>
                <w:lang w:val="fr-CH"/>
              </w:rPr>
              <w:t>Il s’agira </w:t>
            </w:r>
            <w:r w:rsidR="003F4B04">
              <w:rPr>
                <w:color w:val="808080" w:themeColor="background1" w:themeShade="80"/>
                <w:lang w:val="fr-CH"/>
              </w:rPr>
              <w:t xml:space="preserve">de modérer les </w:t>
            </w:r>
            <w:r w:rsidR="00035601">
              <w:rPr>
                <w:color w:val="808080" w:themeColor="background1" w:themeShade="80"/>
                <w:lang w:val="fr-CH"/>
              </w:rPr>
              <w:t>7</w:t>
            </w:r>
            <w:r w:rsidR="003F4B04">
              <w:rPr>
                <w:color w:val="808080" w:themeColor="background1" w:themeShade="80"/>
                <w:lang w:val="fr-CH"/>
              </w:rPr>
              <w:t xml:space="preserve"> présentations orales et de remplir un panneau à suspendre dans la classe qui comporte l’engagement personnel de chaque élève. L’élève reçoit des suggestions pour l’aider à se représenter quelle pourrait être sa contribution personnelle.</w:t>
            </w:r>
          </w:p>
          <w:p w:rsidR="00EA320F" w:rsidRPr="00220B22" w:rsidRDefault="00EA320F" w:rsidP="00220B22">
            <w:pPr>
              <w:spacing w:before="120" w:after="120"/>
              <w:rPr>
                <w:lang w:val="fr-CH"/>
              </w:rPr>
            </w:pPr>
            <w:r>
              <w:rPr>
                <w:color w:val="808080" w:themeColor="background1" w:themeShade="80"/>
                <w:lang w:val="fr-CH"/>
              </w:rPr>
              <w:t>Finalement, l’élève se prononce via un questionnaire d’évaluation sur ce module sur l’énergie. En échange, il reçoit le résumé de la stratégie énergétique 2050.</w:t>
            </w:r>
          </w:p>
        </w:tc>
      </w:tr>
      <w:tr w:rsidR="00F44316" w:rsidRPr="00743769" w:rsidTr="00AD05DB">
        <w:tc>
          <w:tcPr>
            <w:tcW w:w="2042" w:type="dxa"/>
            <w:tcBorders>
              <w:left w:val="nil"/>
            </w:tcBorders>
          </w:tcPr>
          <w:p w:rsidR="00F44316" w:rsidRPr="00220B22" w:rsidRDefault="00E855C5" w:rsidP="00AD05DB">
            <w:pPr>
              <w:spacing w:before="120" w:after="120"/>
              <w:rPr>
                <w:b/>
                <w:lang w:val="fr-CH"/>
              </w:rPr>
            </w:pPr>
            <w:bookmarkStart w:id="0" w:name="_Hlk490143130"/>
            <w:r w:rsidRPr="00220B22">
              <w:rPr>
                <w:b/>
                <w:lang w:val="fr-CH"/>
              </w:rPr>
              <w:t>Objectif</w:t>
            </w:r>
          </w:p>
        </w:tc>
        <w:tc>
          <w:tcPr>
            <w:tcW w:w="7370" w:type="dxa"/>
            <w:tcBorders>
              <w:right w:val="nil"/>
            </w:tcBorders>
          </w:tcPr>
          <w:p w:rsidR="00220B22" w:rsidRPr="005213FB" w:rsidRDefault="003F4B04" w:rsidP="00EC0427">
            <w:pPr>
              <w:spacing w:before="120" w:after="120"/>
              <w:rPr>
                <w:color w:val="808080" w:themeColor="background1" w:themeShade="80"/>
                <w:lang w:val="fr-CH"/>
              </w:rPr>
            </w:pPr>
            <w:r>
              <w:rPr>
                <w:color w:val="808080" w:themeColor="background1" w:themeShade="80"/>
                <w:lang w:val="fr-CH"/>
              </w:rPr>
              <w:t>La leçon 6 laisse les élèves s’exprimer sur ce qui les a touchés dans les documents de la stratégie énergétique 2050 à présenter oralement, et notent un geste concret qu’ils s’engagent à faire pour soit réduire la consommation finale d’énergie, ou accélérer la transition énergétique en recourant aux énergies renouvelables.</w:t>
            </w:r>
          </w:p>
        </w:tc>
      </w:tr>
      <w:bookmarkEnd w:id="0"/>
      <w:tr w:rsidR="00F44316" w:rsidRPr="00743769" w:rsidTr="00AD05DB">
        <w:tc>
          <w:tcPr>
            <w:tcW w:w="2042" w:type="dxa"/>
            <w:tcBorders>
              <w:left w:val="nil"/>
            </w:tcBorders>
          </w:tcPr>
          <w:p w:rsidR="00F44316" w:rsidRPr="00AD05DB" w:rsidRDefault="00AD05DB" w:rsidP="00E855C5">
            <w:pPr>
              <w:spacing w:before="120" w:after="120"/>
              <w:rPr>
                <w:b/>
              </w:rPr>
            </w:pPr>
            <w:proofErr w:type="spellStart"/>
            <w:r w:rsidRPr="00AD05DB">
              <w:rPr>
                <w:b/>
              </w:rPr>
              <w:t>Mat</w:t>
            </w:r>
            <w:r w:rsidR="00E855C5">
              <w:rPr>
                <w:b/>
              </w:rPr>
              <w:t>ériel</w:t>
            </w:r>
            <w:proofErr w:type="spellEnd"/>
          </w:p>
        </w:tc>
        <w:tc>
          <w:tcPr>
            <w:tcW w:w="7370" w:type="dxa"/>
            <w:tcBorders>
              <w:right w:val="nil"/>
            </w:tcBorders>
          </w:tcPr>
          <w:p w:rsidR="003F4B04" w:rsidRDefault="003F4B04" w:rsidP="00615B2E">
            <w:pPr>
              <w:pStyle w:val="Paragraphedeliste"/>
              <w:numPr>
                <w:ilvl w:val="0"/>
                <w:numId w:val="20"/>
              </w:numPr>
              <w:spacing w:before="120" w:after="120"/>
              <w:rPr>
                <w:color w:val="808080" w:themeColor="background1" w:themeShade="80"/>
                <w:lang w:val="fr-CH"/>
              </w:rPr>
            </w:pPr>
            <w:r>
              <w:rPr>
                <w:color w:val="808080" w:themeColor="background1" w:themeShade="80"/>
                <w:lang w:val="fr-CH"/>
              </w:rPr>
              <w:t xml:space="preserve">Rétro / tableau / </w:t>
            </w:r>
            <w:proofErr w:type="spellStart"/>
            <w:r>
              <w:rPr>
                <w:color w:val="808080" w:themeColor="background1" w:themeShade="80"/>
                <w:lang w:val="fr-CH"/>
              </w:rPr>
              <w:t>beamer</w:t>
            </w:r>
            <w:proofErr w:type="spellEnd"/>
            <w:r>
              <w:rPr>
                <w:color w:val="808080" w:themeColor="background1" w:themeShade="80"/>
                <w:lang w:val="fr-CH"/>
              </w:rPr>
              <w:t xml:space="preserve"> pour les présentations orales</w:t>
            </w:r>
          </w:p>
          <w:p w:rsidR="001D55D7" w:rsidRPr="001402B2" w:rsidRDefault="003F4B04" w:rsidP="00615B2E">
            <w:pPr>
              <w:pStyle w:val="Paragraphedeliste"/>
              <w:numPr>
                <w:ilvl w:val="0"/>
                <w:numId w:val="20"/>
              </w:numPr>
              <w:spacing w:before="120" w:after="120"/>
              <w:rPr>
                <w:color w:val="808080" w:themeColor="background1" w:themeShade="80"/>
                <w:lang w:val="fr-CH"/>
              </w:rPr>
            </w:pPr>
            <w:r>
              <w:rPr>
                <w:color w:val="808080" w:themeColor="background1" w:themeShade="80"/>
                <w:lang w:val="fr-CH"/>
              </w:rPr>
              <w:t>1 panneau avec une case par élève, et une pour l’enseignant</w:t>
            </w:r>
          </w:p>
        </w:tc>
      </w:tr>
      <w:tr w:rsidR="00F44316" w:rsidRPr="00743769" w:rsidTr="00AD05DB">
        <w:tc>
          <w:tcPr>
            <w:tcW w:w="2042" w:type="dxa"/>
            <w:tcBorders>
              <w:left w:val="nil"/>
            </w:tcBorders>
          </w:tcPr>
          <w:p w:rsidR="00F44316" w:rsidRPr="00AD05DB" w:rsidRDefault="00E855C5" w:rsidP="00AD05DB">
            <w:pPr>
              <w:spacing w:before="120" w:after="120"/>
              <w:rPr>
                <w:b/>
              </w:rPr>
            </w:pPr>
            <w:r>
              <w:rPr>
                <w:b/>
              </w:rPr>
              <w:t xml:space="preserve">Forme </w:t>
            </w:r>
            <w:proofErr w:type="spellStart"/>
            <w:r>
              <w:rPr>
                <w:b/>
              </w:rPr>
              <w:t>sociale</w:t>
            </w:r>
            <w:proofErr w:type="spellEnd"/>
          </w:p>
        </w:tc>
        <w:tc>
          <w:tcPr>
            <w:tcW w:w="7370" w:type="dxa"/>
            <w:tcBorders>
              <w:right w:val="nil"/>
            </w:tcBorders>
          </w:tcPr>
          <w:p w:rsidR="00F44316" w:rsidRPr="005E24BF" w:rsidRDefault="0025375B" w:rsidP="005E24BF">
            <w:pPr>
              <w:spacing w:before="120" w:after="120"/>
              <w:rPr>
                <w:i/>
                <w:color w:val="808080" w:themeColor="background1" w:themeShade="80"/>
                <w:lang w:val="fr-CH"/>
              </w:rPr>
            </w:pPr>
            <w:r>
              <w:rPr>
                <w:i/>
                <w:color w:val="808080" w:themeColor="background1" w:themeShade="80"/>
                <w:lang w:val="fr-CH"/>
              </w:rPr>
              <w:t>Travail</w:t>
            </w:r>
            <w:r w:rsidR="00EC0427">
              <w:rPr>
                <w:i/>
                <w:color w:val="808080" w:themeColor="background1" w:themeShade="80"/>
                <w:lang w:val="fr-CH"/>
              </w:rPr>
              <w:t xml:space="preserve"> </w:t>
            </w:r>
            <w:r w:rsidR="003F4B04">
              <w:rPr>
                <w:i/>
                <w:color w:val="808080" w:themeColor="background1" w:themeShade="80"/>
                <w:lang w:val="fr-CH"/>
              </w:rPr>
              <w:t>de groupe, puis individuel</w:t>
            </w:r>
          </w:p>
        </w:tc>
      </w:tr>
      <w:tr w:rsidR="00F44316" w:rsidRPr="009E0474" w:rsidTr="00AD05DB">
        <w:tc>
          <w:tcPr>
            <w:tcW w:w="2042" w:type="dxa"/>
            <w:tcBorders>
              <w:left w:val="nil"/>
            </w:tcBorders>
          </w:tcPr>
          <w:p w:rsidR="00F44316" w:rsidRPr="00AD05DB" w:rsidRDefault="00E855C5" w:rsidP="00AD05DB">
            <w:pPr>
              <w:spacing w:before="120" w:after="120"/>
              <w:rPr>
                <w:b/>
              </w:rPr>
            </w:pPr>
            <w:proofErr w:type="spellStart"/>
            <w:r>
              <w:rPr>
                <w:b/>
              </w:rPr>
              <w:t>Durée</w:t>
            </w:r>
            <w:proofErr w:type="spellEnd"/>
          </w:p>
        </w:tc>
        <w:tc>
          <w:tcPr>
            <w:tcW w:w="7370" w:type="dxa"/>
            <w:tcBorders>
              <w:right w:val="nil"/>
            </w:tcBorders>
          </w:tcPr>
          <w:p w:rsidR="001402B2" w:rsidRPr="009E0474" w:rsidRDefault="001402B2" w:rsidP="00615B2E">
            <w:pPr>
              <w:pStyle w:val="Paragraphedeliste"/>
              <w:numPr>
                <w:ilvl w:val="0"/>
                <w:numId w:val="21"/>
              </w:numPr>
              <w:spacing w:before="120" w:after="120"/>
              <w:rPr>
                <w:color w:val="808080" w:themeColor="background1" w:themeShade="80"/>
                <w:lang w:val="fr-CH"/>
              </w:rPr>
            </w:pPr>
            <w:r w:rsidRPr="001402B2">
              <w:rPr>
                <w:color w:val="808080" w:themeColor="background1" w:themeShade="80"/>
                <w:lang w:val="fr-CH"/>
              </w:rPr>
              <w:t>1 période de 45 minutes</w:t>
            </w:r>
          </w:p>
        </w:tc>
      </w:tr>
      <w:tr w:rsidR="00F44316" w:rsidRPr="00743769" w:rsidTr="00AD05DB">
        <w:tc>
          <w:tcPr>
            <w:tcW w:w="2042" w:type="dxa"/>
            <w:tcBorders>
              <w:left w:val="nil"/>
            </w:tcBorders>
          </w:tcPr>
          <w:p w:rsidR="00F44316" w:rsidRPr="00AD05DB" w:rsidRDefault="00E855C5" w:rsidP="00F57F29">
            <w:pPr>
              <w:spacing w:before="120" w:after="120"/>
              <w:rPr>
                <w:b/>
              </w:rPr>
            </w:pPr>
            <w:proofErr w:type="spellStart"/>
            <w:r>
              <w:rPr>
                <w:b/>
              </w:rPr>
              <w:t>In</w:t>
            </w:r>
            <w:r w:rsidR="00F57F29">
              <w:rPr>
                <w:b/>
              </w:rPr>
              <w:t>formations</w:t>
            </w:r>
            <w:proofErr w:type="spellEnd"/>
            <w:r>
              <w:rPr>
                <w:b/>
              </w:rPr>
              <w:t xml:space="preserve"> </w:t>
            </w:r>
            <w:proofErr w:type="spellStart"/>
            <w:r>
              <w:rPr>
                <w:b/>
              </w:rPr>
              <w:t>su</w:t>
            </w:r>
            <w:r w:rsidR="005E24BF">
              <w:rPr>
                <w:b/>
              </w:rPr>
              <w:t>p</w:t>
            </w:r>
            <w:r>
              <w:rPr>
                <w:b/>
              </w:rPr>
              <w:t>plémentaires</w:t>
            </w:r>
            <w:proofErr w:type="spellEnd"/>
          </w:p>
        </w:tc>
        <w:tc>
          <w:tcPr>
            <w:tcW w:w="7370" w:type="dxa"/>
            <w:tcBorders>
              <w:right w:val="nil"/>
            </w:tcBorders>
          </w:tcPr>
          <w:p w:rsidR="00F44316" w:rsidRPr="005E24BF" w:rsidRDefault="001402B2" w:rsidP="005E24BF">
            <w:pPr>
              <w:spacing w:before="120" w:after="120"/>
              <w:rPr>
                <w:i/>
                <w:color w:val="808080" w:themeColor="background1" w:themeShade="80"/>
                <w:lang w:val="fr-CH"/>
              </w:rPr>
            </w:pPr>
            <w:r>
              <w:rPr>
                <w:i/>
                <w:color w:val="808080" w:themeColor="background1" w:themeShade="80"/>
                <w:lang w:val="fr-CH"/>
              </w:rPr>
              <w:t>Références pour se documenter de façon supplémentaire insérées au fur et à mesure du texte qui suit.</w:t>
            </w:r>
          </w:p>
        </w:tc>
      </w:tr>
    </w:tbl>
    <w:p w:rsidR="00F44316" w:rsidRPr="005E24BF" w:rsidRDefault="00F44316" w:rsidP="00F44316">
      <w:pPr>
        <w:rPr>
          <w:lang w:val="fr-CH"/>
        </w:rPr>
      </w:pPr>
    </w:p>
    <w:p w:rsidR="0097298B" w:rsidRPr="005E24BF" w:rsidRDefault="0097298B" w:rsidP="00F44316">
      <w:pPr>
        <w:rPr>
          <w:lang w:val="fr-CH"/>
        </w:rPr>
      </w:pPr>
    </w:p>
    <w:p w:rsidR="0097298B" w:rsidRPr="005E24BF" w:rsidRDefault="0097298B">
      <w:pPr>
        <w:spacing w:line="240" w:lineRule="auto"/>
        <w:rPr>
          <w:lang w:val="fr-CH"/>
        </w:rPr>
      </w:pPr>
      <w:r w:rsidRPr="005E24BF">
        <w:rPr>
          <w:lang w:val="fr-CH"/>
        </w:rPr>
        <w:br w:type="page"/>
      </w:r>
    </w:p>
    <w:tbl>
      <w:tblPr>
        <w:tblStyle w:val="Layouttabelle"/>
        <w:tblW w:w="0" w:type="auto"/>
        <w:shd w:val="clear" w:color="auto" w:fill="592B2B"/>
        <w:tblLook w:val="04A0" w:firstRow="1" w:lastRow="0" w:firstColumn="1" w:lastColumn="0" w:noHBand="0" w:noVBand="1"/>
      </w:tblPr>
      <w:tblGrid>
        <w:gridCol w:w="9298"/>
      </w:tblGrid>
      <w:tr w:rsidR="0097298B" w:rsidRPr="00743769" w:rsidTr="00992CE3">
        <w:tc>
          <w:tcPr>
            <w:tcW w:w="9438" w:type="dxa"/>
            <w:shd w:val="clear" w:color="auto" w:fill="592B2B"/>
          </w:tcPr>
          <w:p w:rsidR="00532E39" w:rsidRPr="005213FB" w:rsidRDefault="00532E39" w:rsidP="00532E39">
            <w:pPr>
              <w:spacing w:before="120" w:after="120"/>
              <w:rPr>
                <w:b/>
                <w:i/>
                <w:color w:val="FFFFFF" w:themeColor="background1"/>
                <w:sz w:val="36"/>
                <w:lang w:val="fr-CH"/>
              </w:rPr>
            </w:pPr>
            <w:r>
              <w:rPr>
                <w:b/>
                <w:i/>
                <w:color w:val="FFFFFF" w:themeColor="background1"/>
                <w:sz w:val="36"/>
                <w:lang w:val="fr-CH"/>
              </w:rPr>
              <w:lastRenderedPageBreak/>
              <w:t xml:space="preserve">Leçon </w:t>
            </w:r>
            <w:r w:rsidR="003F4B04">
              <w:rPr>
                <w:b/>
                <w:i/>
                <w:color w:val="FFFFFF" w:themeColor="background1"/>
                <w:sz w:val="36"/>
                <w:lang w:val="fr-CH"/>
              </w:rPr>
              <w:t>6 – Stratégie énergétique 2050 : mon engagement</w:t>
            </w:r>
          </w:p>
          <w:p w:rsidR="0097298B" w:rsidRPr="005E24BF" w:rsidRDefault="00F57F29" w:rsidP="00F57F29">
            <w:pPr>
              <w:spacing w:before="120" w:after="120"/>
              <w:rPr>
                <w:b/>
                <w:i/>
                <w:color w:val="FFFFFF" w:themeColor="background1"/>
                <w:sz w:val="24"/>
                <w:lang w:val="fr-CH"/>
              </w:rPr>
            </w:pPr>
            <w:r w:rsidRPr="005E24BF">
              <w:rPr>
                <w:b/>
                <w:i/>
                <w:color w:val="FFFFFF" w:themeColor="background1"/>
                <w:sz w:val="24"/>
                <w:lang w:val="fr-CH"/>
              </w:rPr>
              <w:t>Informations aux enseignant-e-s</w:t>
            </w:r>
          </w:p>
        </w:tc>
      </w:tr>
    </w:tbl>
    <w:p w:rsidR="0097298B" w:rsidRPr="005E24BF" w:rsidRDefault="0097298B" w:rsidP="00F44316">
      <w:pPr>
        <w:rPr>
          <w:lang w:val="fr-CH"/>
        </w:rPr>
      </w:pPr>
    </w:p>
    <w:p w:rsidR="0097298B" w:rsidRPr="005E24BF" w:rsidRDefault="0097298B" w:rsidP="00F44316">
      <w:pPr>
        <w:rPr>
          <w:lang w:val="fr-CH"/>
        </w:rPr>
      </w:pPr>
      <w:bookmarkStart w:id="1" w:name="_Hlk490143228"/>
    </w:p>
    <w:p w:rsidR="0046588B" w:rsidRDefault="009223C3" w:rsidP="00220B22">
      <w:pPr>
        <w:pStyle w:val="Paragraphedeliste"/>
        <w:numPr>
          <w:ilvl w:val="0"/>
          <w:numId w:val="19"/>
        </w:numPr>
        <w:spacing w:line="240" w:lineRule="auto"/>
        <w:rPr>
          <w:i/>
          <w:lang w:val="fr-CH"/>
        </w:rPr>
      </w:pPr>
      <w:r>
        <w:rPr>
          <w:b/>
          <w:i/>
          <w:lang w:val="fr-CH"/>
        </w:rPr>
        <w:t xml:space="preserve">Présentation orale de la stratégie énergétique 2050 – </w:t>
      </w:r>
      <w:r w:rsidR="00EA320F">
        <w:rPr>
          <w:b/>
          <w:i/>
          <w:lang w:val="fr-CH"/>
        </w:rPr>
        <w:t>2</w:t>
      </w:r>
      <w:r w:rsidR="00743769">
        <w:rPr>
          <w:b/>
          <w:i/>
          <w:lang w:val="fr-CH"/>
        </w:rPr>
        <w:t>5</w:t>
      </w:r>
      <w:bookmarkStart w:id="2" w:name="_GoBack"/>
      <w:bookmarkEnd w:id="2"/>
      <w:r>
        <w:rPr>
          <w:b/>
          <w:i/>
          <w:lang w:val="fr-CH"/>
        </w:rPr>
        <w:t>’</w:t>
      </w:r>
    </w:p>
    <w:p w:rsidR="00220B22" w:rsidRDefault="00220B22" w:rsidP="00220B22">
      <w:pPr>
        <w:spacing w:line="240" w:lineRule="auto"/>
        <w:rPr>
          <w:i/>
          <w:lang w:val="fr-CH"/>
        </w:rPr>
      </w:pPr>
    </w:p>
    <w:p w:rsidR="00667137" w:rsidRDefault="00020EAA" w:rsidP="00220B22">
      <w:pPr>
        <w:spacing w:line="240" w:lineRule="auto"/>
        <w:rPr>
          <w:i/>
          <w:lang w:val="fr-CH"/>
        </w:rPr>
      </w:pPr>
      <w:r>
        <w:rPr>
          <w:i/>
          <w:lang w:val="fr-CH"/>
        </w:rPr>
        <w:t xml:space="preserve">Les 7 groupes </w:t>
      </w:r>
      <w:r w:rsidR="00667137">
        <w:rPr>
          <w:i/>
          <w:lang w:val="fr-CH"/>
        </w:rPr>
        <w:t xml:space="preserve">de </w:t>
      </w:r>
      <w:r>
        <w:rPr>
          <w:i/>
          <w:lang w:val="fr-CH"/>
        </w:rPr>
        <w:t xml:space="preserve">3 </w:t>
      </w:r>
      <w:r w:rsidR="00667137">
        <w:rPr>
          <w:i/>
          <w:lang w:val="fr-CH"/>
        </w:rPr>
        <w:t>élèves (selon la taille de la classe) dispose</w:t>
      </w:r>
      <w:r w:rsidR="00EA320F">
        <w:rPr>
          <w:i/>
          <w:lang w:val="fr-CH"/>
        </w:rPr>
        <w:t>nt de 3</w:t>
      </w:r>
      <w:r w:rsidR="00667137">
        <w:rPr>
          <w:i/>
          <w:lang w:val="fr-CH"/>
        </w:rPr>
        <w:t xml:space="preserve"> minutes pour présenter or</w:t>
      </w:r>
      <w:r>
        <w:rPr>
          <w:i/>
          <w:lang w:val="fr-CH"/>
        </w:rPr>
        <w:t>alement le contenu de l’un des 7</w:t>
      </w:r>
      <w:r w:rsidR="00667137">
        <w:rPr>
          <w:i/>
          <w:lang w:val="fr-CH"/>
        </w:rPr>
        <w:t xml:space="preserve"> documents qui approfondit un point précis de la stratégie énergétique. Cette présentation orale a pu être préparée à la maison avec l’aide des parents ou du groupe d’élèves.</w:t>
      </w:r>
      <w:r>
        <w:rPr>
          <w:i/>
          <w:lang w:val="fr-CH"/>
        </w:rPr>
        <w:t xml:space="preserve"> Elle peut faire usage de moyens auxiliaire. </w:t>
      </w:r>
    </w:p>
    <w:p w:rsidR="00667137" w:rsidRDefault="00667137" w:rsidP="00220B22">
      <w:pPr>
        <w:spacing w:line="240" w:lineRule="auto"/>
        <w:rPr>
          <w:i/>
          <w:lang w:val="fr-CH"/>
        </w:rPr>
      </w:pPr>
    </w:p>
    <w:p w:rsidR="00667137" w:rsidRDefault="00667137" w:rsidP="00220B22">
      <w:pPr>
        <w:spacing w:line="240" w:lineRule="auto"/>
        <w:rPr>
          <w:i/>
          <w:lang w:val="fr-CH"/>
        </w:rPr>
      </w:pPr>
      <w:r>
        <w:rPr>
          <w:i/>
          <w:lang w:val="fr-CH"/>
        </w:rPr>
        <w:t>A la fin de la présentation, chaque élève indique sur le panneau (poster) de la classe dans l’une des cases qui lui est réservée quel geste concret il peut faire à son échelle pour aider au succès de la stratégie énergétique 2050, qui repose sur 3 axes principaux : la sortie du nucléaire, les économies d’énergie, l’augmentation de l’efficacité énergétique, la promo</w:t>
      </w:r>
      <w:r w:rsidR="00FC3899">
        <w:rPr>
          <w:i/>
          <w:lang w:val="fr-CH"/>
        </w:rPr>
        <w:t>tion des énergies renouvelables (voir un exemple en annexe – cet exemple est reproduit dans le support de l’élève pour l’inspirer).</w:t>
      </w:r>
    </w:p>
    <w:p w:rsidR="00FC3899" w:rsidRDefault="00FC3899" w:rsidP="00220B22">
      <w:pPr>
        <w:spacing w:line="240" w:lineRule="auto"/>
        <w:rPr>
          <w:i/>
          <w:lang w:val="fr-CH"/>
        </w:rPr>
      </w:pPr>
    </w:p>
    <w:p w:rsidR="00FC3899" w:rsidRDefault="00FC3899" w:rsidP="00220B22">
      <w:pPr>
        <w:spacing w:line="240" w:lineRule="auto"/>
        <w:rPr>
          <w:i/>
          <w:lang w:val="fr-CH"/>
        </w:rPr>
      </w:pPr>
      <w:r>
        <w:rPr>
          <w:i/>
          <w:lang w:val="fr-CH"/>
        </w:rPr>
        <w:t xml:space="preserve">La consigne donnée aux élèves pour leur présentation orale était la suivante : présenter ce qui les a </w:t>
      </w:r>
      <w:proofErr w:type="gramStart"/>
      <w:r>
        <w:rPr>
          <w:i/>
          <w:lang w:val="fr-CH"/>
        </w:rPr>
        <w:t>marqué</w:t>
      </w:r>
      <w:proofErr w:type="gramEnd"/>
      <w:r>
        <w:rPr>
          <w:i/>
          <w:lang w:val="fr-CH"/>
        </w:rPr>
        <w:t>, impressionné, touché dans le document qu’ils auront choisi.</w:t>
      </w:r>
    </w:p>
    <w:p w:rsidR="00FC3899" w:rsidRDefault="00FC3899" w:rsidP="00220B22">
      <w:pPr>
        <w:spacing w:line="240" w:lineRule="auto"/>
        <w:rPr>
          <w:i/>
          <w:lang w:val="fr-CH"/>
        </w:rPr>
      </w:pPr>
    </w:p>
    <w:p w:rsidR="00FC3899" w:rsidRDefault="00FC3899" w:rsidP="00220B22">
      <w:pPr>
        <w:spacing w:line="240" w:lineRule="auto"/>
        <w:rPr>
          <w:i/>
          <w:lang w:val="fr-CH"/>
        </w:rPr>
      </w:pPr>
      <w:r>
        <w:rPr>
          <w:i/>
          <w:lang w:val="fr-CH"/>
        </w:rPr>
        <w:t>La consigne n’était pas de faire un résumé exhaustif de chacun des documents</w:t>
      </w:r>
      <w:r w:rsidR="00020EAA">
        <w:rPr>
          <w:i/>
          <w:lang w:val="fr-CH"/>
        </w:rPr>
        <w:t>, le premier en particulier étant trop denses pour eux</w:t>
      </w:r>
      <w:r>
        <w:rPr>
          <w:i/>
          <w:lang w:val="fr-CH"/>
        </w:rPr>
        <w:t>. Pourtant, nous tentons d’en faire un ci-dessous, afin d’épargner à l’enseignant qui voudrait travailler avec cette séquence de leçons de lire intégralement tous les documents. Il faut tout de même</w:t>
      </w:r>
      <w:r w:rsidR="00020EAA">
        <w:rPr>
          <w:i/>
          <w:lang w:val="fr-CH"/>
        </w:rPr>
        <w:t xml:space="preserve"> vérifier</w:t>
      </w:r>
      <w:r>
        <w:rPr>
          <w:i/>
          <w:lang w:val="fr-CH"/>
        </w:rPr>
        <w:t xml:space="preserve"> que l</w:t>
      </w:r>
      <w:r w:rsidR="00020EAA">
        <w:rPr>
          <w:i/>
          <w:lang w:val="fr-CH"/>
        </w:rPr>
        <w:t>es élèves restent dans le sujet et qu’ils n’avancent pas d’informations fausses.</w:t>
      </w:r>
    </w:p>
    <w:p w:rsidR="00FC3899" w:rsidRDefault="00FC3899" w:rsidP="00220B22">
      <w:pPr>
        <w:spacing w:line="240" w:lineRule="auto"/>
        <w:rPr>
          <w:i/>
          <w:lang w:val="fr-CH"/>
        </w:rPr>
      </w:pPr>
    </w:p>
    <w:p w:rsidR="00FC3899" w:rsidRDefault="00FC3899" w:rsidP="00220B22">
      <w:pPr>
        <w:spacing w:line="240" w:lineRule="auto"/>
        <w:rPr>
          <w:i/>
          <w:lang w:val="fr-CH"/>
        </w:rPr>
      </w:pPr>
      <w:r>
        <w:rPr>
          <w:i/>
          <w:lang w:val="fr-CH"/>
        </w:rPr>
        <w:t xml:space="preserve">Voici un résumé des documents distribués à la leçon 4, dans leur ordre d’apparition sur le site internet : </w:t>
      </w:r>
    </w:p>
    <w:p w:rsidR="00AF2C8D" w:rsidRDefault="00AF2C8D" w:rsidP="00220B22">
      <w:pPr>
        <w:spacing w:line="240" w:lineRule="auto"/>
        <w:rPr>
          <w:i/>
          <w:lang w:val="fr-CH"/>
        </w:rPr>
      </w:pPr>
    </w:p>
    <w:p w:rsidR="00C7252C" w:rsidRPr="00C7252C" w:rsidRDefault="00C7252C" w:rsidP="00C7252C">
      <w:pPr>
        <w:pBdr>
          <w:top w:val="single" w:sz="4" w:space="1" w:color="auto"/>
          <w:left w:val="single" w:sz="4" w:space="4" w:color="auto"/>
          <w:bottom w:val="single" w:sz="4" w:space="1" w:color="auto"/>
          <w:right w:val="single" w:sz="4" w:space="4" w:color="auto"/>
        </w:pBdr>
        <w:spacing w:line="240" w:lineRule="auto"/>
        <w:rPr>
          <w:b/>
          <w:i/>
          <w:lang w:val="fr-CH"/>
        </w:rPr>
      </w:pPr>
      <w:r w:rsidRPr="00C7252C">
        <w:rPr>
          <w:b/>
          <w:i/>
          <w:lang w:val="fr-CH"/>
        </w:rPr>
        <w:t>Le sujet de la fiche 1 fera l’objet d’un résumé écrit de l’enseignant, qui sera distribué après coup aux élèves, car cette fiche recouvre l’ensemble des autres, en plus succinct.</w:t>
      </w:r>
      <w:r>
        <w:rPr>
          <w:b/>
          <w:i/>
          <w:lang w:val="fr-CH"/>
        </w:rPr>
        <w:t xml:space="preserve"> Le texte ci-dessous est donc à imprimer en supplément pour les élèves en guise de « correctif » à la fin des présentations orales.</w:t>
      </w:r>
      <w:r w:rsidR="00EA320F">
        <w:rPr>
          <w:b/>
          <w:i/>
          <w:lang w:val="fr-CH"/>
        </w:rPr>
        <w:t xml:space="preserve"> Le sujet de la fiche 9 est inséré dans le cahier de l’élève.</w:t>
      </w:r>
    </w:p>
    <w:p w:rsidR="00FC3899" w:rsidRDefault="00FC3899" w:rsidP="00220B22">
      <w:pPr>
        <w:spacing w:line="240" w:lineRule="auto"/>
        <w:rPr>
          <w:i/>
          <w:lang w:val="fr-CH"/>
        </w:rPr>
      </w:pPr>
    </w:p>
    <w:p w:rsidR="00C7252C" w:rsidRDefault="00C7252C" w:rsidP="00220B22">
      <w:pPr>
        <w:spacing w:line="240" w:lineRule="auto"/>
        <w:rPr>
          <w:i/>
          <w:lang w:val="fr-CH"/>
        </w:rPr>
      </w:pPr>
    </w:p>
    <w:p w:rsidR="00020EAA" w:rsidRDefault="00FC3899" w:rsidP="00020EAA">
      <w:pPr>
        <w:pStyle w:val="Paragraphedeliste"/>
        <w:numPr>
          <w:ilvl w:val="0"/>
          <w:numId w:val="41"/>
        </w:numPr>
        <w:spacing w:line="240" w:lineRule="auto"/>
        <w:rPr>
          <w:i/>
          <w:lang w:val="fr-CH"/>
        </w:rPr>
      </w:pPr>
      <w:proofErr w:type="gramStart"/>
      <w:r w:rsidRPr="00FC3899">
        <w:rPr>
          <w:i/>
          <w:lang w:val="fr-CH"/>
        </w:rPr>
        <w:t>«Votation</w:t>
      </w:r>
      <w:proofErr w:type="gramEnd"/>
      <w:r w:rsidRPr="00FC3899">
        <w:rPr>
          <w:i/>
          <w:lang w:val="fr-CH"/>
        </w:rPr>
        <w:t xml:space="preserve"> concernant la</w:t>
      </w:r>
      <w:r>
        <w:rPr>
          <w:i/>
          <w:lang w:val="fr-CH"/>
        </w:rPr>
        <w:t xml:space="preserve"> </w:t>
      </w:r>
      <w:r w:rsidRPr="00FC3899">
        <w:rPr>
          <w:i/>
          <w:lang w:val="fr-CH"/>
        </w:rPr>
        <w:t>loi sur l’énergie : vue d’ensemble»</w:t>
      </w:r>
      <w:r w:rsidR="00EA320F">
        <w:rPr>
          <w:i/>
          <w:lang w:val="fr-CH"/>
        </w:rPr>
        <w:t xml:space="preserve"> - texte remis en fin de leçon 6 aux élèves après obtention de leur questionnaire d’évaluation</w:t>
      </w:r>
    </w:p>
    <w:p w:rsidR="00FC3899" w:rsidRDefault="00FC3899" w:rsidP="00FC3899">
      <w:pPr>
        <w:spacing w:line="240" w:lineRule="auto"/>
        <w:rPr>
          <w:i/>
          <w:lang w:val="fr-CH"/>
        </w:rPr>
      </w:pPr>
    </w:p>
    <w:p w:rsidR="00020EAA" w:rsidRPr="00020EAA" w:rsidRDefault="00020EAA" w:rsidP="00FC3899">
      <w:pPr>
        <w:spacing w:line="240" w:lineRule="auto"/>
        <w:rPr>
          <w:b/>
          <w:i/>
          <w:lang w:val="fr-CH"/>
        </w:rPr>
      </w:pPr>
      <w:r w:rsidRPr="00020EAA">
        <w:rPr>
          <w:b/>
          <w:i/>
          <w:lang w:val="fr-CH"/>
        </w:rPr>
        <w:t>Aperçu</w:t>
      </w:r>
    </w:p>
    <w:p w:rsidR="00020EAA" w:rsidRDefault="00020EAA" w:rsidP="00FC3899">
      <w:pPr>
        <w:spacing w:line="240" w:lineRule="auto"/>
        <w:rPr>
          <w:i/>
          <w:lang w:val="fr-CH"/>
        </w:rPr>
      </w:pPr>
    </w:p>
    <w:p w:rsidR="00FC3899" w:rsidRDefault="002912EF" w:rsidP="00FC3899">
      <w:pPr>
        <w:spacing w:line="240" w:lineRule="auto"/>
        <w:rPr>
          <w:i/>
          <w:lang w:val="fr-CH"/>
        </w:rPr>
      </w:pPr>
      <w:r>
        <w:rPr>
          <w:i/>
          <w:lang w:val="fr-CH"/>
        </w:rPr>
        <w:t>Les prix de l’énergie sont en baisse – notamment celui de l’électricité, en surproduction (production et offre supérieure à la demande). En soi, cela pourrait être une bonne nouvelle, sauf que cette électricité est produite à partir de gaz de schiste et de centrales à charbon en Allemagne.</w:t>
      </w:r>
    </w:p>
    <w:p w:rsidR="002912EF" w:rsidRDefault="002912EF" w:rsidP="00FC3899">
      <w:pPr>
        <w:spacing w:line="240" w:lineRule="auto"/>
        <w:rPr>
          <w:i/>
          <w:lang w:val="fr-CH"/>
        </w:rPr>
      </w:pPr>
    </w:p>
    <w:p w:rsidR="002912EF" w:rsidRDefault="002912EF" w:rsidP="00FC3899">
      <w:pPr>
        <w:spacing w:line="240" w:lineRule="auto"/>
        <w:rPr>
          <w:i/>
          <w:lang w:val="fr-CH"/>
        </w:rPr>
      </w:pPr>
      <w:r>
        <w:rPr>
          <w:i/>
          <w:lang w:val="fr-CH"/>
        </w:rPr>
        <w:t>Le gaz et le charbon étant des énergies fossiles, donc non renouvelables, dont la combustion dégage du CO2, nous nous écartons de la sorte des engagements de réduction de gaz à effet de serre pris à Paris.</w:t>
      </w:r>
    </w:p>
    <w:p w:rsidR="002912EF" w:rsidRDefault="002912EF" w:rsidP="00FC3899">
      <w:pPr>
        <w:spacing w:line="240" w:lineRule="auto"/>
        <w:rPr>
          <w:i/>
          <w:lang w:val="fr-CH"/>
        </w:rPr>
      </w:pPr>
    </w:p>
    <w:p w:rsidR="002912EF" w:rsidRDefault="002912EF" w:rsidP="00FC3899">
      <w:pPr>
        <w:spacing w:line="240" w:lineRule="auto"/>
        <w:rPr>
          <w:i/>
          <w:lang w:val="fr-CH"/>
        </w:rPr>
      </w:pPr>
      <w:r>
        <w:rPr>
          <w:i/>
          <w:lang w:val="fr-CH"/>
        </w:rPr>
        <w:t>Il nous faut donc une loi pour corriger ces tendances du marché qui ne vont pas dans une direction souhaitable pour l’environnement, l’économie et la société.</w:t>
      </w:r>
    </w:p>
    <w:p w:rsidR="002912EF" w:rsidRDefault="002912EF" w:rsidP="00FC3899">
      <w:pPr>
        <w:spacing w:line="240" w:lineRule="auto"/>
        <w:rPr>
          <w:i/>
          <w:lang w:val="fr-CH"/>
        </w:rPr>
      </w:pPr>
    </w:p>
    <w:p w:rsidR="00FD4972" w:rsidRDefault="00FD4972" w:rsidP="00FC3899">
      <w:pPr>
        <w:spacing w:line="240" w:lineRule="auto"/>
        <w:rPr>
          <w:i/>
          <w:lang w:val="fr-CH"/>
        </w:rPr>
      </w:pPr>
      <w:r>
        <w:rPr>
          <w:i/>
          <w:lang w:val="fr-CH"/>
        </w:rPr>
        <w:t>De plus l</w:t>
      </w:r>
      <w:r w:rsidR="002912EF">
        <w:rPr>
          <w:i/>
          <w:lang w:val="fr-CH"/>
        </w:rPr>
        <w:t xml:space="preserve">a loi prévoit de sortir par étapes du nucléaire suite à l’accident de Fukushima qui a donné lieu à de nombreuses manifestations de civils. La nouvelle loi sur l’énergie comporte l’interdiction de construire de nouvelles centrales nucléaires. </w:t>
      </w:r>
    </w:p>
    <w:p w:rsidR="00FD4972" w:rsidRDefault="00FD4972" w:rsidP="00FC3899">
      <w:pPr>
        <w:spacing w:line="240" w:lineRule="auto"/>
        <w:rPr>
          <w:i/>
          <w:lang w:val="fr-CH"/>
        </w:rPr>
      </w:pPr>
    </w:p>
    <w:p w:rsidR="002912EF" w:rsidRDefault="002912EF" w:rsidP="00FC3899">
      <w:pPr>
        <w:spacing w:line="240" w:lineRule="auto"/>
        <w:rPr>
          <w:i/>
          <w:lang w:val="fr-CH"/>
        </w:rPr>
      </w:pPr>
      <w:r>
        <w:rPr>
          <w:i/>
          <w:lang w:val="fr-CH"/>
        </w:rPr>
        <w:lastRenderedPageBreak/>
        <w:t>Pour combler le manque d’électricité</w:t>
      </w:r>
      <w:r w:rsidR="00FD4972">
        <w:rPr>
          <w:i/>
          <w:lang w:val="fr-CH"/>
        </w:rPr>
        <w:t xml:space="preserve"> qui risque de découler de toutes ces circonstances</w:t>
      </w:r>
      <w:r>
        <w:rPr>
          <w:i/>
          <w:lang w:val="fr-CH"/>
        </w:rPr>
        <w:t xml:space="preserve">, nous sommes contraints </w:t>
      </w:r>
      <w:r w:rsidR="00FD4972">
        <w:rPr>
          <w:i/>
          <w:lang w:val="fr-CH"/>
        </w:rPr>
        <w:t>de</w:t>
      </w:r>
      <w:r>
        <w:rPr>
          <w:i/>
          <w:lang w:val="fr-CH"/>
        </w:rPr>
        <w:t xml:space="preserve"> réduire notre consommation, à </w:t>
      </w:r>
      <w:r w:rsidRPr="002912EF">
        <w:rPr>
          <w:i/>
          <w:lang w:val="fr-CH"/>
        </w:rPr>
        <w:t>améliore</w:t>
      </w:r>
      <w:r>
        <w:rPr>
          <w:i/>
          <w:lang w:val="fr-CH"/>
        </w:rPr>
        <w:t xml:space="preserve">r l’efficacité énergétique et à </w:t>
      </w:r>
      <w:r w:rsidRPr="002912EF">
        <w:rPr>
          <w:i/>
          <w:lang w:val="fr-CH"/>
        </w:rPr>
        <w:t>accroître la production d’énergies renouvelables</w:t>
      </w:r>
      <w:r>
        <w:rPr>
          <w:i/>
          <w:lang w:val="fr-CH"/>
        </w:rPr>
        <w:t>.</w:t>
      </w:r>
    </w:p>
    <w:p w:rsidR="00BB3C5D" w:rsidRDefault="00BB3C5D" w:rsidP="00FC3899">
      <w:pPr>
        <w:spacing w:line="240" w:lineRule="auto"/>
        <w:rPr>
          <w:i/>
          <w:lang w:val="fr-CH"/>
        </w:rPr>
      </w:pPr>
    </w:p>
    <w:p w:rsidR="00BB3C5D" w:rsidRPr="00760D97" w:rsidRDefault="00BB3C5D" w:rsidP="00FC3899">
      <w:pPr>
        <w:spacing w:line="240" w:lineRule="auto"/>
        <w:rPr>
          <w:b/>
          <w:i/>
          <w:lang w:val="fr-CH"/>
        </w:rPr>
      </w:pPr>
      <w:r w:rsidRPr="00760D97">
        <w:rPr>
          <w:b/>
          <w:i/>
          <w:lang w:val="fr-CH"/>
        </w:rPr>
        <w:t>Economies d’énergie et augmentation de l’efficacité énergétique</w:t>
      </w:r>
    </w:p>
    <w:p w:rsidR="002912EF" w:rsidRDefault="002912EF" w:rsidP="00FC3899">
      <w:pPr>
        <w:spacing w:line="240" w:lineRule="auto"/>
        <w:rPr>
          <w:i/>
          <w:lang w:val="fr-CH"/>
        </w:rPr>
      </w:pPr>
    </w:p>
    <w:p w:rsidR="002912EF" w:rsidRPr="002912EF" w:rsidRDefault="002912EF" w:rsidP="00FC3899">
      <w:pPr>
        <w:spacing w:line="240" w:lineRule="auto"/>
        <w:rPr>
          <w:i/>
          <w:lang w:val="fr-CH"/>
        </w:rPr>
      </w:pPr>
      <w:r>
        <w:rPr>
          <w:i/>
          <w:lang w:val="fr-CH"/>
        </w:rPr>
        <w:t xml:space="preserve">Sans économies d’énergie, la consommation pourrait augmenter de 10% d’ici 2050, en raison de la </w:t>
      </w:r>
      <w:r w:rsidRPr="002912EF">
        <w:rPr>
          <w:i/>
          <w:lang w:val="fr-CH"/>
        </w:rPr>
        <w:t xml:space="preserve">croissance </w:t>
      </w:r>
      <w:r>
        <w:rPr>
          <w:i/>
          <w:lang w:val="fr-CH"/>
        </w:rPr>
        <w:t>démographique, d</w:t>
      </w:r>
      <w:r w:rsidR="00BC3256">
        <w:rPr>
          <w:i/>
          <w:lang w:val="fr-CH"/>
        </w:rPr>
        <w:t>e</w:t>
      </w:r>
      <w:r w:rsidRPr="002912EF">
        <w:rPr>
          <w:i/>
          <w:lang w:val="fr-CH"/>
        </w:rPr>
        <w:t xml:space="preserve"> nouveaux appareils</w:t>
      </w:r>
      <w:r w:rsidR="00BC3256">
        <w:rPr>
          <w:i/>
          <w:lang w:val="fr-CH"/>
        </w:rPr>
        <w:t xml:space="preserve">, de </w:t>
      </w:r>
      <w:r w:rsidRPr="002912EF">
        <w:rPr>
          <w:i/>
          <w:lang w:val="fr-CH"/>
        </w:rPr>
        <w:t xml:space="preserve">la redondance des équipements dans les </w:t>
      </w:r>
      <w:proofErr w:type="spellStart"/>
      <w:r w:rsidRPr="002912EF">
        <w:rPr>
          <w:i/>
          <w:lang w:val="fr-CH"/>
        </w:rPr>
        <w:t>mé</w:t>
      </w:r>
      <w:proofErr w:type="spellEnd"/>
      <w:r w:rsidRPr="002912EF">
        <w:rPr>
          <w:i/>
          <w:lang w:val="fr-CH"/>
        </w:rPr>
        <w:t>- nages (p. ex. deuxième téléviseur) liée à la hausse du niveau de vie,</w:t>
      </w:r>
      <w:r w:rsidR="00BC3256">
        <w:rPr>
          <w:i/>
          <w:lang w:val="fr-CH"/>
        </w:rPr>
        <w:t xml:space="preserve"> de</w:t>
      </w:r>
      <w:r w:rsidRPr="002912EF">
        <w:rPr>
          <w:i/>
          <w:lang w:val="fr-CH"/>
        </w:rPr>
        <w:t xml:space="preserve"> l’accroissement de la surface habitable par personne </w:t>
      </w:r>
      <w:r w:rsidR="00BC3256">
        <w:rPr>
          <w:i/>
          <w:lang w:val="fr-CH"/>
        </w:rPr>
        <w:t xml:space="preserve">(par exemple familles séparées) </w:t>
      </w:r>
      <w:r w:rsidRPr="002912EF">
        <w:rPr>
          <w:i/>
          <w:lang w:val="fr-CH"/>
        </w:rPr>
        <w:t xml:space="preserve">et </w:t>
      </w:r>
      <w:r w:rsidR="00BC3256">
        <w:rPr>
          <w:i/>
          <w:lang w:val="fr-CH"/>
        </w:rPr>
        <w:t xml:space="preserve">de </w:t>
      </w:r>
      <w:r w:rsidRPr="002912EF">
        <w:rPr>
          <w:i/>
          <w:lang w:val="fr-CH"/>
        </w:rPr>
        <w:t>l’électrification croissante des transports</w:t>
      </w:r>
      <w:r w:rsidR="00FD4972">
        <w:rPr>
          <w:i/>
          <w:lang w:val="fr-CH"/>
        </w:rPr>
        <w:t>.</w:t>
      </w:r>
    </w:p>
    <w:p w:rsidR="002912EF" w:rsidRDefault="002912EF" w:rsidP="00FC3899">
      <w:pPr>
        <w:spacing w:line="240" w:lineRule="auto"/>
        <w:rPr>
          <w:i/>
          <w:lang w:val="fr-CH"/>
        </w:rPr>
      </w:pPr>
    </w:p>
    <w:p w:rsidR="002912EF" w:rsidRDefault="00FD4972" w:rsidP="00FC3899">
      <w:pPr>
        <w:spacing w:line="240" w:lineRule="auto"/>
        <w:rPr>
          <w:i/>
          <w:lang w:val="fr-CH"/>
        </w:rPr>
      </w:pPr>
      <w:r>
        <w:rPr>
          <w:i/>
          <w:lang w:val="fr-CH"/>
        </w:rPr>
        <w:t>Les bâtiments représentent un potentiel important d’économies d’énergie – c’est pourquoi un programme d’incitations financières a été reconduit au-delà de 2019. On peut tout à la fois réduire les émissions de CO2 et la consommation d’énergie via des pompes à chaleur, une meilleure isolation. Un tel assainissement engendre des frais qui peuvent maintenant être déduits fiscalement trois années de suite. Ce sont des contributions cantonales et le produit de la taxe sur le CO2 qui permettent ce geste.</w:t>
      </w:r>
    </w:p>
    <w:p w:rsidR="00FD4972" w:rsidRDefault="00FD4972" w:rsidP="00FC3899">
      <w:pPr>
        <w:spacing w:line="240" w:lineRule="auto"/>
        <w:rPr>
          <w:i/>
          <w:lang w:val="fr-CH"/>
        </w:rPr>
      </w:pPr>
    </w:p>
    <w:p w:rsidR="00FD4972" w:rsidRDefault="00FD4972" w:rsidP="00FC3899">
      <w:pPr>
        <w:spacing w:line="240" w:lineRule="auto"/>
        <w:rPr>
          <w:i/>
          <w:lang w:val="fr-CH"/>
        </w:rPr>
      </w:pPr>
      <w:r w:rsidRPr="00FD4972">
        <w:rPr>
          <w:i/>
          <w:lang w:val="fr-CH"/>
        </w:rPr>
        <w:t xml:space="preserve">La consommation de carburant des véhicules à moteur doit également diminuer. </w:t>
      </w:r>
      <w:r>
        <w:rPr>
          <w:i/>
          <w:lang w:val="fr-CH"/>
        </w:rPr>
        <w:t>Pour cela, les prescriptions seront modifiées pour obliger les producteurs à développer des véhicules automobiles moins gourmands en combustibles. C</w:t>
      </w:r>
      <w:r w:rsidRPr="00FD4972">
        <w:rPr>
          <w:i/>
          <w:lang w:val="fr-CH"/>
        </w:rPr>
        <w:t>alculé</w:t>
      </w:r>
      <w:r>
        <w:rPr>
          <w:i/>
          <w:lang w:val="fr-CH"/>
        </w:rPr>
        <w:t>e</w:t>
      </w:r>
      <w:r w:rsidRPr="00FD4972">
        <w:rPr>
          <w:i/>
          <w:lang w:val="fr-CH"/>
        </w:rPr>
        <w:t>s sur l’ensemble du parc de véhicules neufs,</w:t>
      </w:r>
      <w:r>
        <w:rPr>
          <w:i/>
          <w:lang w:val="fr-CH"/>
        </w:rPr>
        <w:t xml:space="preserve"> les émissions devraient baisser d’</w:t>
      </w:r>
      <w:r w:rsidRPr="00FD4972">
        <w:rPr>
          <w:i/>
          <w:lang w:val="fr-CH"/>
        </w:rPr>
        <w:t>’environ un quart par rapport à aujourd’hui.</w:t>
      </w:r>
    </w:p>
    <w:p w:rsidR="00FD4972" w:rsidRDefault="00FD4972" w:rsidP="00FC3899">
      <w:pPr>
        <w:spacing w:line="240" w:lineRule="auto"/>
        <w:rPr>
          <w:i/>
          <w:lang w:val="fr-CH"/>
        </w:rPr>
      </w:pPr>
    </w:p>
    <w:p w:rsidR="00FD4972" w:rsidRDefault="00FD4972" w:rsidP="00FC3899">
      <w:pPr>
        <w:spacing w:line="240" w:lineRule="auto"/>
        <w:rPr>
          <w:i/>
          <w:lang w:val="fr-CH"/>
        </w:rPr>
      </w:pPr>
      <w:r>
        <w:rPr>
          <w:i/>
          <w:lang w:val="fr-CH"/>
        </w:rPr>
        <w:t xml:space="preserve">De même, les prescriptions concernant la consommation d’appareils électro-ménagers </w:t>
      </w:r>
      <w:proofErr w:type="gramStart"/>
      <w:r>
        <w:rPr>
          <w:i/>
          <w:lang w:val="fr-CH"/>
        </w:rPr>
        <w:t>va</w:t>
      </w:r>
      <w:proofErr w:type="gramEnd"/>
      <w:r>
        <w:rPr>
          <w:i/>
          <w:lang w:val="fr-CH"/>
        </w:rPr>
        <w:t xml:space="preserve"> être durcie pour inciter à développer des appareils économiques. Les entreprises seront </w:t>
      </w:r>
      <w:proofErr w:type="gramStart"/>
      <w:r>
        <w:rPr>
          <w:i/>
          <w:lang w:val="fr-CH"/>
        </w:rPr>
        <w:t>incités</w:t>
      </w:r>
      <w:proofErr w:type="gramEnd"/>
      <w:r>
        <w:rPr>
          <w:i/>
          <w:lang w:val="fr-CH"/>
        </w:rPr>
        <w:t xml:space="preserve"> à adapter leur appareil de production.</w:t>
      </w:r>
    </w:p>
    <w:p w:rsidR="00FD4972" w:rsidRDefault="00FD4972" w:rsidP="00FC3899">
      <w:pPr>
        <w:spacing w:line="240" w:lineRule="auto"/>
        <w:rPr>
          <w:i/>
          <w:lang w:val="fr-CH"/>
        </w:rPr>
      </w:pPr>
    </w:p>
    <w:p w:rsidR="00BB3C5D" w:rsidRPr="00760D97" w:rsidRDefault="00BB3C5D" w:rsidP="00FC3899">
      <w:pPr>
        <w:spacing w:line="240" w:lineRule="auto"/>
        <w:rPr>
          <w:b/>
          <w:i/>
          <w:lang w:val="fr-CH"/>
        </w:rPr>
      </w:pPr>
      <w:r w:rsidRPr="00760D97">
        <w:rPr>
          <w:b/>
          <w:i/>
          <w:lang w:val="fr-CH"/>
        </w:rPr>
        <w:t>Promotion des énergies renouvelables</w:t>
      </w:r>
    </w:p>
    <w:p w:rsidR="00BB3C5D" w:rsidRDefault="00BB3C5D" w:rsidP="00FC3899">
      <w:pPr>
        <w:spacing w:line="240" w:lineRule="auto"/>
        <w:rPr>
          <w:i/>
          <w:lang w:val="fr-CH"/>
        </w:rPr>
      </w:pPr>
    </w:p>
    <w:p w:rsidR="00760D97" w:rsidRPr="00760D97" w:rsidRDefault="00BB3C5D" w:rsidP="00FC3899">
      <w:pPr>
        <w:spacing w:line="240" w:lineRule="auto"/>
        <w:rPr>
          <w:i/>
          <w:lang w:val="fr-CH"/>
        </w:rPr>
      </w:pPr>
      <w:r w:rsidRPr="00760D97">
        <w:rPr>
          <w:i/>
          <w:lang w:val="fr-CH"/>
        </w:rPr>
        <w:t xml:space="preserve">En exploitant l’énergie hydraulique, la Suisse exploite depuis longtemps les énergies renouvelables. Mais cela ne suffit pas, il faut maintenant favoriser le développement de </w:t>
      </w:r>
      <w:r w:rsidR="00760D97" w:rsidRPr="00760D97">
        <w:rPr>
          <w:i/>
          <w:lang w:val="fr-CH"/>
        </w:rPr>
        <w:t>nouvelles énergies renouvelable</w:t>
      </w:r>
      <w:r w:rsidRPr="00760D97">
        <w:rPr>
          <w:i/>
          <w:lang w:val="fr-CH"/>
        </w:rPr>
        <w:t>s</w:t>
      </w:r>
      <w:r w:rsidR="00760D97" w:rsidRPr="00760D97">
        <w:rPr>
          <w:i/>
          <w:lang w:val="fr-CH"/>
        </w:rPr>
        <w:t xml:space="preserve"> pour réduire la dépendance à l’étranger de la Suisse pour ses énergies fossiles, épuisables.</w:t>
      </w:r>
    </w:p>
    <w:p w:rsidR="00760D97" w:rsidRPr="00760D97" w:rsidRDefault="00760D97" w:rsidP="00FC3899">
      <w:pPr>
        <w:spacing w:line="240" w:lineRule="auto"/>
        <w:rPr>
          <w:i/>
          <w:lang w:val="fr-CH"/>
        </w:rPr>
      </w:pPr>
    </w:p>
    <w:p w:rsidR="00760D97" w:rsidRPr="00760D97" w:rsidRDefault="00760D97" w:rsidP="00FC3899">
      <w:pPr>
        <w:spacing w:line="240" w:lineRule="auto"/>
        <w:rPr>
          <w:i/>
          <w:lang w:val="fr-CH"/>
        </w:rPr>
      </w:pPr>
      <w:r w:rsidRPr="00760D97">
        <w:rPr>
          <w:i/>
          <w:lang w:val="fr-CH"/>
        </w:rPr>
        <w:t xml:space="preserve">Pour ce faire la rétribution du courant renouvelable </w:t>
      </w:r>
      <w:r w:rsidR="00BB3C5D" w:rsidRPr="00760D97">
        <w:rPr>
          <w:i/>
          <w:lang w:val="fr-CH"/>
        </w:rPr>
        <w:t>inject</w:t>
      </w:r>
      <w:r w:rsidRPr="00760D97">
        <w:rPr>
          <w:i/>
          <w:lang w:val="fr-CH"/>
        </w:rPr>
        <w:t>é dans le réseau va se poursuivre.</w:t>
      </w:r>
    </w:p>
    <w:p w:rsidR="00760D97" w:rsidRPr="00760D97" w:rsidRDefault="00760D97" w:rsidP="00FC3899">
      <w:pPr>
        <w:spacing w:line="240" w:lineRule="auto"/>
        <w:rPr>
          <w:i/>
          <w:lang w:val="fr-CH"/>
        </w:rPr>
      </w:pPr>
    </w:p>
    <w:p w:rsidR="00760D97" w:rsidRPr="00760D97" w:rsidRDefault="00760D97" w:rsidP="00FC3899">
      <w:pPr>
        <w:spacing w:line="240" w:lineRule="auto"/>
        <w:rPr>
          <w:i/>
          <w:lang w:val="fr-CH"/>
        </w:rPr>
      </w:pPr>
      <w:r w:rsidRPr="00760D97">
        <w:rPr>
          <w:i/>
          <w:lang w:val="fr-CH"/>
        </w:rPr>
        <w:t>Par contre, l</w:t>
      </w:r>
      <w:r w:rsidR="00BB3C5D" w:rsidRPr="00760D97">
        <w:rPr>
          <w:i/>
          <w:lang w:val="fr-CH"/>
        </w:rPr>
        <w:t xml:space="preserve">es nouvelles centrales hydroélectriques de faible puissance ne seront plus subventionnées, car leur impact sur la nature est souvent disproportionné par rapport à la faible quantité de courant qu’elles produisent. </w:t>
      </w:r>
    </w:p>
    <w:p w:rsidR="00760D97" w:rsidRPr="00760D97" w:rsidRDefault="00760D97" w:rsidP="00FC3899">
      <w:pPr>
        <w:spacing w:line="240" w:lineRule="auto"/>
        <w:rPr>
          <w:i/>
          <w:lang w:val="fr-CH"/>
        </w:rPr>
      </w:pPr>
    </w:p>
    <w:p w:rsidR="00BB3C5D" w:rsidRPr="00BB3C5D" w:rsidRDefault="00BB3C5D" w:rsidP="00FC3899">
      <w:pPr>
        <w:spacing w:line="240" w:lineRule="auto"/>
        <w:rPr>
          <w:i/>
          <w:lang w:val="fr-CH"/>
        </w:rPr>
      </w:pPr>
      <w:r w:rsidRPr="00760D97">
        <w:rPr>
          <w:i/>
          <w:lang w:val="fr-CH"/>
        </w:rPr>
        <w:t xml:space="preserve">En revanche, les nouvelles installations hydroélectriques de grande taille pourront </w:t>
      </w:r>
      <w:r w:rsidR="00760D97" w:rsidRPr="00760D97">
        <w:rPr>
          <w:i/>
          <w:lang w:val="fr-CH"/>
        </w:rPr>
        <w:t xml:space="preserve">à l’avenir encore </w:t>
      </w:r>
      <w:r w:rsidRPr="00760D97">
        <w:rPr>
          <w:i/>
          <w:lang w:val="fr-CH"/>
        </w:rPr>
        <w:t xml:space="preserve">bénéficier de contributions d’investissement. </w:t>
      </w:r>
    </w:p>
    <w:p w:rsidR="00760D97" w:rsidRDefault="00760D97" w:rsidP="00FC3899">
      <w:pPr>
        <w:spacing w:line="240" w:lineRule="auto"/>
        <w:rPr>
          <w:i/>
          <w:lang w:val="fr-CH"/>
        </w:rPr>
      </w:pPr>
    </w:p>
    <w:p w:rsidR="00760D97" w:rsidRDefault="00760D97" w:rsidP="00FC3899">
      <w:pPr>
        <w:spacing w:line="240" w:lineRule="auto"/>
        <w:rPr>
          <w:i/>
          <w:lang w:val="fr-CH"/>
        </w:rPr>
      </w:pPr>
      <w:r w:rsidRPr="00760D97">
        <w:rPr>
          <w:i/>
          <w:lang w:val="fr-CH"/>
        </w:rPr>
        <w:t xml:space="preserve">Pour faciliter leur construction, les installations utilisant des énergies renouvelables pourront revêtir un intérêt national équivalent à celui que prévoit déjà la protection de la nature et du paysage. </w:t>
      </w:r>
    </w:p>
    <w:p w:rsidR="00760D97" w:rsidRDefault="00760D97" w:rsidP="00FC3899">
      <w:pPr>
        <w:spacing w:line="240" w:lineRule="auto"/>
        <w:rPr>
          <w:i/>
          <w:lang w:val="fr-CH"/>
        </w:rPr>
      </w:pPr>
    </w:p>
    <w:p w:rsidR="00760D97" w:rsidRDefault="00760D97" w:rsidP="00FC3899">
      <w:pPr>
        <w:spacing w:line="240" w:lineRule="auto"/>
        <w:rPr>
          <w:i/>
          <w:lang w:val="fr-CH"/>
        </w:rPr>
      </w:pPr>
      <w:r w:rsidRPr="00760D97">
        <w:rPr>
          <w:i/>
          <w:lang w:val="fr-CH"/>
        </w:rPr>
        <w:t xml:space="preserve">La promotion des énergies renouvelables indigènes et de l’efficacité électrique est financée par le supplément perçu sur le réseau, facturé aux ménages et aux entreprises. Il s’élève actuellement à 1,5 </w:t>
      </w:r>
      <w:proofErr w:type="gramStart"/>
      <w:r w:rsidRPr="00760D97">
        <w:rPr>
          <w:i/>
          <w:lang w:val="fr-CH"/>
        </w:rPr>
        <w:t>ct./</w:t>
      </w:r>
      <w:proofErr w:type="gramEnd"/>
      <w:r w:rsidRPr="00760D97">
        <w:rPr>
          <w:i/>
          <w:lang w:val="fr-CH"/>
        </w:rPr>
        <w:t xml:space="preserve">kWh2 . L’objet soumis à votation le fait passer à 2,3 </w:t>
      </w:r>
      <w:proofErr w:type="gramStart"/>
      <w:r w:rsidRPr="00760D97">
        <w:rPr>
          <w:i/>
          <w:lang w:val="fr-CH"/>
        </w:rPr>
        <w:t>ct./</w:t>
      </w:r>
      <w:proofErr w:type="gramEnd"/>
      <w:r w:rsidRPr="00760D97">
        <w:rPr>
          <w:i/>
          <w:lang w:val="fr-CH"/>
        </w:rPr>
        <w:t xml:space="preserve">kWh, ce qui produira des recettes supplémentaires de l’ordre de 480 millions de francs par an. Un quart de l’augmentation, soit 0,2 </w:t>
      </w:r>
      <w:proofErr w:type="gramStart"/>
      <w:r w:rsidRPr="00760D97">
        <w:rPr>
          <w:i/>
          <w:lang w:val="fr-CH"/>
        </w:rPr>
        <w:t>ct./</w:t>
      </w:r>
      <w:proofErr w:type="gramEnd"/>
      <w:r w:rsidRPr="00760D97">
        <w:rPr>
          <w:i/>
          <w:lang w:val="fr-CH"/>
        </w:rPr>
        <w:t xml:space="preserve">kWh ou 120 millions de francs, bénéficiera aux grandes installations hydroélectriques existantes. </w:t>
      </w:r>
    </w:p>
    <w:p w:rsidR="00760D97" w:rsidRDefault="00760D97" w:rsidP="00FC3899">
      <w:pPr>
        <w:spacing w:line="240" w:lineRule="auto"/>
        <w:rPr>
          <w:i/>
          <w:lang w:val="fr-CH"/>
        </w:rPr>
      </w:pPr>
    </w:p>
    <w:p w:rsidR="00FD4972" w:rsidRPr="00760D97" w:rsidRDefault="00FD4972" w:rsidP="00FC3899">
      <w:pPr>
        <w:spacing w:line="240" w:lineRule="auto"/>
        <w:rPr>
          <w:b/>
          <w:i/>
          <w:lang w:val="fr-CH"/>
        </w:rPr>
      </w:pPr>
      <w:r w:rsidRPr="00760D97">
        <w:rPr>
          <w:b/>
          <w:i/>
          <w:lang w:val="fr-CH"/>
        </w:rPr>
        <w:t>Sortie du nucléaire</w:t>
      </w:r>
    </w:p>
    <w:p w:rsidR="00FD4972" w:rsidRDefault="00FD4972" w:rsidP="00FC3899">
      <w:pPr>
        <w:spacing w:line="240" w:lineRule="auto"/>
        <w:rPr>
          <w:i/>
          <w:lang w:val="fr-CH"/>
        </w:rPr>
      </w:pPr>
    </w:p>
    <w:p w:rsidR="00BB3C5D" w:rsidRDefault="00BB3C5D" w:rsidP="00FC3899">
      <w:pPr>
        <w:spacing w:line="240" w:lineRule="auto"/>
        <w:rPr>
          <w:i/>
          <w:lang w:val="fr-CH"/>
        </w:rPr>
      </w:pPr>
      <w:r>
        <w:rPr>
          <w:i/>
          <w:lang w:val="fr-CH"/>
        </w:rPr>
        <w:t>Suite au grave accident nucléaire totalement imprévu de Fukushima au Japon en raison d’une catastrophe humaine et de défaillances humaines, la décision a été prise par le conseil Fédéral de sortir du nucléaire, décision suivie par le Parlement et réclamée via des manifestations par une partie de l’opinion publique.</w:t>
      </w:r>
    </w:p>
    <w:p w:rsidR="00BB3C5D" w:rsidRDefault="00BB3C5D" w:rsidP="00FC3899">
      <w:pPr>
        <w:spacing w:line="240" w:lineRule="auto"/>
        <w:rPr>
          <w:i/>
          <w:lang w:val="fr-CH"/>
        </w:rPr>
      </w:pPr>
    </w:p>
    <w:p w:rsidR="00BB3C5D" w:rsidRDefault="00BB3C5D" w:rsidP="00FC3899">
      <w:pPr>
        <w:spacing w:line="240" w:lineRule="auto"/>
        <w:rPr>
          <w:i/>
          <w:lang w:val="fr-CH"/>
        </w:rPr>
      </w:pPr>
      <w:r>
        <w:rPr>
          <w:i/>
          <w:lang w:val="fr-CH"/>
        </w:rPr>
        <w:t xml:space="preserve">Les centrales actuellement le reste aussi longtemps qu’elles restent viables techniquement et économiquement parlant. Les nouveaux réacteurs installés dans des centrales en construction ailleurs en Europe </w:t>
      </w:r>
      <w:r>
        <w:rPr>
          <w:i/>
          <w:lang w:val="fr-CH"/>
        </w:rPr>
        <w:lastRenderedPageBreak/>
        <w:t>sont extrêmement onéreux et réclament une intervention massive de l’Etat dans leur financement, ce qui n’est pas souhaité en Suisse.</w:t>
      </w:r>
    </w:p>
    <w:p w:rsidR="00020EAA" w:rsidRDefault="00020EAA" w:rsidP="00FC3899">
      <w:pPr>
        <w:spacing w:line="240" w:lineRule="auto"/>
        <w:rPr>
          <w:i/>
          <w:lang w:val="fr-CH"/>
        </w:rPr>
      </w:pPr>
    </w:p>
    <w:p w:rsidR="00BB3C5D" w:rsidRPr="00020EAA" w:rsidRDefault="00BB3C5D" w:rsidP="00020EAA">
      <w:pPr>
        <w:spacing w:line="240" w:lineRule="auto"/>
        <w:rPr>
          <w:b/>
          <w:i/>
          <w:lang w:val="fr-CH"/>
        </w:rPr>
      </w:pPr>
      <w:r w:rsidRPr="00020EAA">
        <w:rPr>
          <w:b/>
          <w:i/>
          <w:lang w:val="fr-CH"/>
        </w:rPr>
        <w:t>Argument</w:t>
      </w:r>
      <w:r w:rsidR="00020EAA" w:rsidRPr="00020EAA">
        <w:rPr>
          <w:b/>
          <w:i/>
          <w:lang w:val="fr-CH"/>
        </w:rPr>
        <w:t>s</w:t>
      </w:r>
      <w:r w:rsidRPr="00020EAA">
        <w:rPr>
          <w:b/>
          <w:i/>
          <w:lang w:val="fr-CH"/>
        </w:rPr>
        <w:t xml:space="preserve"> du Conseil Fédéral</w:t>
      </w:r>
    </w:p>
    <w:p w:rsidR="00BB3C5D" w:rsidRDefault="00BB3C5D" w:rsidP="00FC3899">
      <w:pPr>
        <w:spacing w:line="240" w:lineRule="auto"/>
        <w:rPr>
          <w:i/>
          <w:lang w:val="fr-CH"/>
        </w:rPr>
      </w:pPr>
    </w:p>
    <w:p w:rsidR="00020EAA" w:rsidRDefault="00020EAA" w:rsidP="00FC3899">
      <w:pPr>
        <w:spacing w:line="240" w:lineRule="auto"/>
        <w:rPr>
          <w:i/>
          <w:lang w:val="fr-CH"/>
        </w:rPr>
      </w:pPr>
      <w:r w:rsidRPr="00020EAA">
        <w:rPr>
          <w:i/>
          <w:lang w:val="fr-CH"/>
        </w:rPr>
        <w:t>Le premier paquet de mesures de la Stratégie énergétique 2050 permettra à la Suisse de</w:t>
      </w:r>
      <w:r>
        <w:rPr>
          <w:i/>
          <w:lang w:val="fr-CH"/>
        </w:rPr>
        <w:t xml:space="preserve"> : </w:t>
      </w:r>
    </w:p>
    <w:p w:rsidR="00020EAA" w:rsidRDefault="00020EAA" w:rsidP="00FC3899">
      <w:pPr>
        <w:spacing w:line="240" w:lineRule="auto"/>
        <w:rPr>
          <w:i/>
          <w:lang w:val="fr-CH"/>
        </w:rPr>
      </w:pPr>
    </w:p>
    <w:p w:rsidR="00020EAA" w:rsidRDefault="00020EAA" w:rsidP="00020EAA">
      <w:pPr>
        <w:pStyle w:val="Paragraphedeliste"/>
        <w:numPr>
          <w:ilvl w:val="0"/>
          <w:numId w:val="42"/>
        </w:numPr>
        <w:spacing w:line="240" w:lineRule="auto"/>
        <w:rPr>
          <w:i/>
          <w:lang w:val="fr-CH"/>
        </w:rPr>
      </w:pPr>
      <w:proofErr w:type="gramStart"/>
      <w:r w:rsidRPr="00020EAA">
        <w:rPr>
          <w:i/>
          <w:lang w:val="fr-CH"/>
        </w:rPr>
        <w:t>réduire</w:t>
      </w:r>
      <w:proofErr w:type="gramEnd"/>
      <w:r w:rsidRPr="00020EAA">
        <w:rPr>
          <w:i/>
          <w:lang w:val="fr-CH"/>
        </w:rPr>
        <w:t xml:space="preserve"> sa consommation d’énergie </w:t>
      </w:r>
    </w:p>
    <w:p w:rsidR="00020EAA" w:rsidRDefault="00020EAA" w:rsidP="00020EAA">
      <w:pPr>
        <w:pStyle w:val="Paragraphedeliste"/>
        <w:numPr>
          <w:ilvl w:val="0"/>
          <w:numId w:val="42"/>
        </w:numPr>
        <w:spacing w:line="240" w:lineRule="auto"/>
        <w:rPr>
          <w:i/>
          <w:lang w:val="fr-CH"/>
        </w:rPr>
      </w:pPr>
      <w:proofErr w:type="gramStart"/>
      <w:r w:rsidRPr="00020EAA">
        <w:rPr>
          <w:i/>
          <w:lang w:val="fr-CH"/>
        </w:rPr>
        <w:t>et</w:t>
      </w:r>
      <w:proofErr w:type="gramEnd"/>
      <w:r w:rsidRPr="00020EAA">
        <w:rPr>
          <w:i/>
          <w:lang w:val="fr-CH"/>
        </w:rPr>
        <w:t xml:space="preserve"> sa dépendance à l’égard des importations d’énergie fossile, </w:t>
      </w:r>
    </w:p>
    <w:p w:rsidR="00020EAA" w:rsidRDefault="00020EAA" w:rsidP="00020EAA">
      <w:pPr>
        <w:pStyle w:val="Paragraphedeliste"/>
        <w:numPr>
          <w:ilvl w:val="0"/>
          <w:numId w:val="42"/>
        </w:numPr>
        <w:spacing w:line="240" w:lineRule="auto"/>
        <w:rPr>
          <w:i/>
          <w:lang w:val="fr-CH"/>
        </w:rPr>
      </w:pPr>
      <w:proofErr w:type="gramStart"/>
      <w:r w:rsidRPr="00020EAA">
        <w:rPr>
          <w:i/>
          <w:lang w:val="fr-CH"/>
        </w:rPr>
        <w:t>ainsi</w:t>
      </w:r>
      <w:proofErr w:type="gramEnd"/>
      <w:r w:rsidRPr="00020EAA">
        <w:rPr>
          <w:i/>
          <w:lang w:val="fr-CH"/>
        </w:rPr>
        <w:t xml:space="preserve"> que de promouvoir les énergies renouvelables indigènes. </w:t>
      </w:r>
    </w:p>
    <w:p w:rsidR="00020EAA" w:rsidRDefault="00020EAA" w:rsidP="00020EAA">
      <w:pPr>
        <w:pStyle w:val="Paragraphedeliste"/>
        <w:numPr>
          <w:ilvl w:val="0"/>
          <w:numId w:val="42"/>
        </w:numPr>
        <w:spacing w:line="240" w:lineRule="auto"/>
        <w:rPr>
          <w:i/>
          <w:lang w:val="fr-CH"/>
        </w:rPr>
      </w:pPr>
      <w:r w:rsidRPr="00020EAA">
        <w:rPr>
          <w:i/>
          <w:lang w:val="fr-CH"/>
        </w:rPr>
        <w:t xml:space="preserve">Les investissements resteront ainsi en Suisse plutôt que de fuir à l’étranger. </w:t>
      </w:r>
    </w:p>
    <w:p w:rsidR="00020EAA" w:rsidRDefault="00020EAA" w:rsidP="00020EAA">
      <w:pPr>
        <w:pStyle w:val="Paragraphedeliste"/>
        <w:numPr>
          <w:ilvl w:val="0"/>
          <w:numId w:val="42"/>
        </w:numPr>
        <w:spacing w:line="240" w:lineRule="auto"/>
        <w:rPr>
          <w:i/>
          <w:lang w:val="fr-CH"/>
        </w:rPr>
      </w:pPr>
      <w:r w:rsidRPr="00020EAA">
        <w:rPr>
          <w:i/>
          <w:lang w:val="fr-CH"/>
        </w:rPr>
        <w:t xml:space="preserve">L’objet soumis à votation garantit un approvisionnement énergétique sûr et propre. </w:t>
      </w:r>
    </w:p>
    <w:p w:rsidR="00020EAA" w:rsidRDefault="00020EAA" w:rsidP="00020EAA">
      <w:pPr>
        <w:pStyle w:val="Paragraphedeliste"/>
        <w:numPr>
          <w:ilvl w:val="0"/>
          <w:numId w:val="42"/>
        </w:numPr>
        <w:spacing w:line="240" w:lineRule="auto"/>
        <w:rPr>
          <w:i/>
          <w:lang w:val="fr-CH"/>
        </w:rPr>
      </w:pPr>
      <w:r w:rsidRPr="00020EAA">
        <w:rPr>
          <w:i/>
          <w:lang w:val="fr-CH"/>
        </w:rPr>
        <w:t xml:space="preserve">Il garantit également une sortie progressive du nucléaire. </w:t>
      </w:r>
    </w:p>
    <w:p w:rsidR="00020EAA" w:rsidRDefault="00020EAA" w:rsidP="00020EAA">
      <w:pPr>
        <w:pStyle w:val="Paragraphedeliste"/>
        <w:numPr>
          <w:ilvl w:val="0"/>
          <w:numId w:val="42"/>
        </w:numPr>
        <w:spacing w:line="240" w:lineRule="auto"/>
        <w:rPr>
          <w:i/>
          <w:lang w:val="fr-CH"/>
        </w:rPr>
      </w:pPr>
      <w:r>
        <w:rPr>
          <w:i/>
          <w:lang w:val="fr-CH"/>
        </w:rPr>
        <w:t>Il</w:t>
      </w:r>
      <w:r w:rsidRPr="00020EAA">
        <w:rPr>
          <w:i/>
          <w:lang w:val="fr-CH"/>
        </w:rPr>
        <w:t xml:space="preserve"> soutient l’innovation, et crée des emplois dans le pays. </w:t>
      </w:r>
    </w:p>
    <w:p w:rsidR="00020EAA" w:rsidRDefault="00020EAA" w:rsidP="00020EAA">
      <w:pPr>
        <w:pStyle w:val="Paragraphedeliste"/>
        <w:numPr>
          <w:ilvl w:val="0"/>
          <w:numId w:val="42"/>
        </w:numPr>
        <w:spacing w:line="240" w:lineRule="auto"/>
        <w:rPr>
          <w:i/>
          <w:lang w:val="fr-CH"/>
        </w:rPr>
      </w:pPr>
      <w:r w:rsidRPr="00020EAA">
        <w:rPr>
          <w:i/>
          <w:lang w:val="fr-CH"/>
        </w:rPr>
        <w:t xml:space="preserve">Le Programme Bâtiments bénéficie aux ménages et à l’économie. Les frais de chauffage diminuent, alors que les entreprises et les fournisseurs du secteur de l’assainissement énergétique reçoivent des contrats. La valeur ajoutée reste en Suisse, dont elle accroît la prospérité. </w:t>
      </w:r>
    </w:p>
    <w:p w:rsidR="00020EAA" w:rsidRDefault="00020EAA" w:rsidP="0071338A">
      <w:pPr>
        <w:pStyle w:val="Paragraphedeliste"/>
        <w:numPr>
          <w:ilvl w:val="0"/>
          <w:numId w:val="42"/>
        </w:numPr>
        <w:spacing w:line="240" w:lineRule="auto"/>
        <w:rPr>
          <w:i/>
          <w:lang w:val="fr-CH"/>
        </w:rPr>
      </w:pPr>
      <w:r w:rsidRPr="00020EAA">
        <w:rPr>
          <w:i/>
          <w:lang w:val="fr-CH"/>
        </w:rPr>
        <w:t xml:space="preserve">L’augmentation du supplément perçu sur le réseau entraîne une dépense additionnelle d’une quarantaine de francs par an pour un ménage de quatre personnes. Ce surcoût pourra être compensé par une meilleure efficacité énergétique. </w:t>
      </w:r>
    </w:p>
    <w:p w:rsidR="00FD4972" w:rsidRDefault="00020EAA" w:rsidP="0071338A">
      <w:pPr>
        <w:pStyle w:val="Paragraphedeliste"/>
        <w:numPr>
          <w:ilvl w:val="0"/>
          <w:numId w:val="42"/>
        </w:numPr>
        <w:spacing w:line="240" w:lineRule="auto"/>
        <w:rPr>
          <w:i/>
          <w:lang w:val="fr-CH"/>
        </w:rPr>
      </w:pPr>
      <w:r w:rsidRPr="00020EAA">
        <w:rPr>
          <w:i/>
          <w:lang w:val="fr-CH"/>
        </w:rPr>
        <w:t>L’objet soumis à votation conduit à une sortie progressive du nucléaire, du fait que les centrales nucléaires existantes ne seront pas remplacées</w:t>
      </w:r>
    </w:p>
    <w:p w:rsidR="00020EAA" w:rsidRDefault="00020EAA" w:rsidP="00020EAA">
      <w:pPr>
        <w:pStyle w:val="Paragraphedeliste"/>
        <w:spacing w:line="240" w:lineRule="auto"/>
        <w:ind w:left="720" w:firstLine="0"/>
        <w:rPr>
          <w:i/>
          <w:lang w:val="fr-CH"/>
        </w:rPr>
      </w:pPr>
    </w:p>
    <w:p w:rsidR="00C7252C" w:rsidRDefault="00C7252C" w:rsidP="00C7252C">
      <w:pPr>
        <w:pStyle w:val="Paragraphedeliste"/>
        <w:pBdr>
          <w:top w:val="single" w:sz="4" w:space="1" w:color="auto"/>
          <w:left w:val="single" w:sz="4" w:space="4" w:color="auto"/>
          <w:bottom w:val="single" w:sz="4" w:space="1" w:color="auto"/>
          <w:right w:val="single" w:sz="4" w:space="4" w:color="auto"/>
        </w:pBdr>
        <w:spacing w:line="240" w:lineRule="auto"/>
        <w:ind w:left="0" w:firstLine="0"/>
        <w:rPr>
          <w:b/>
          <w:i/>
          <w:lang w:val="fr-CH"/>
        </w:rPr>
      </w:pPr>
    </w:p>
    <w:p w:rsidR="00C7252C" w:rsidRDefault="00C7252C" w:rsidP="00C7252C">
      <w:pPr>
        <w:pStyle w:val="Paragraphedeliste"/>
        <w:pBdr>
          <w:top w:val="single" w:sz="4" w:space="1" w:color="auto"/>
          <w:left w:val="single" w:sz="4" w:space="4" w:color="auto"/>
          <w:bottom w:val="single" w:sz="4" w:space="1" w:color="auto"/>
          <w:right w:val="single" w:sz="4" w:space="4" w:color="auto"/>
        </w:pBdr>
        <w:spacing w:line="240" w:lineRule="auto"/>
        <w:ind w:left="0" w:firstLine="0"/>
        <w:rPr>
          <w:b/>
          <w:i/>
          <w:lang w:val="fr-CH"/>
        </w:rPr>
      </w:pPr>
      <w:r w:rsidRPr="00C7252C">
        <w:rPr>
          <w:b/>
          <w:i/>
          <w:lang w:val="fr-CH"/>
        </w:rPr>
        <w:t>Présentations laissées aux élèves : sujets 2 à 8</w:t>
      </w:r>
    </w:p>
    <w:p w:rsidR="00C7252C" w:rsidRPr="00C7252C" w:rsidRDefault="00C7252C" w:rsidP="00C7252C">
      <w:pPr>
        <w:pStyle w:val="Paragraphedeliste"/>
        <w:pBdr>
          <w:top w:val="single" w:sz="4" w:space="1" w:color="auto"/>
          <w:left w:val="single" w:sz="4" w:space="4" w:color="auto"/>
          <w:bottom w:val="single" w:sz="4" w:space="1" w:color="auto"/>
          <w:right w:val="single" w:sz="4" w:space="4" w:color="auto"/>
        </w:pBdr>
        <w:spacing w:line="240" w:lineRule="auto"/>
        <w:ind w:left="0" w:firstLine="0"/>
        <w:rPr>
          <w:b/>
          <w:i/>
          <w:lang w:val="fr-CH"/>
        </w:rPr>
      </w:pPr>
    </w:p>
    <w:p w:rsidR="00020EAA" w:rsidRDefault="00020EAA" w:rsidP="00020EAA">
      <w:pPr>
        <w:pStyle w:val="Paragraphedeliste"/>
        <w:spacing w:line="240" w:lineRule="auto"/>
        <w:ind w:left="720" w:firstLine="0"/>
        <w:rPr>
          <w:i/>
          <w:lang w:val="fr-CH"/>
        </w:rPr>
      </w:pPr>
    </w:p>
    <w:p w:rsidR="00C7252C" w:rsidRPr="00020EAA" w:rsidRDefault="00C7252C" w:rsidP="00020EAA">
      <w:pPr>
        <w:pStyle w:val="Paragraphedeliste"/>
        <w:spacing w:line="240" w:lineRule="auto"/>
        <w:ind w:left="720" w:firstLine="0"/>
        <w:rPr>
          <w:i/>
          <w:lang w:val="fr-CH"/>
        </w:rPr>
      </w:pPr>
    </w:p>
    <w:p w:rsidR="00667137" w:rsidRDefault="00BC3256" w:rsidP="00BC3256">
      <w:pPr>
        <w:pStyle w:val="Paragraphedeliste"/>
        <w:numPr>
          <w:ilvl w:val="0"/>
          <w:numId w:val="41"/>
        </w:numPr>
        <w:spacing w:line="240" w:lineRule="auto"/>
        <w:rPr>
          <w:i/>
          <w:lang w:val="fr-CH"/>
        </w:rPr>
      </w:pPr>
      <w:r>
        <w:rPr>
          <w:i/>
          <w:lang w:val="fr-CH"/>
        </w:rPr>
        <w:t>« </w:t>
      </w:r>
      <w:r w:rsidRPr="00BC3256">
        <w:rPr>
          <w:i/>
          <w:lang w:val="fr-CH"/>
        </w:rPr>
        <w:t>Approvisionnement énergétique de la Suisse et évolution au niveau international</w:t>
      </w:r>
      <w:r>
        <w:rPr>
          <w:i/>
          <w:lang w:val="fr-CH"/>
        </w:rPr>
        <w:t> »</w:t>
      </w:r>
    </w:p>
    <w:p w:rsidR="00BC3256" w:rsidRDefault="00BC3256" w:rsidP="00BC3256">
      <w:pPr>
        <w:spacing w:line="240" w:lineRule="auto"/>
        <w:rPr>
          <w:i/>
          <w:lang w:val="fr-CH"/>
        </w:rPr>
      </w:pPr>
    </w:p>
    <w:p w:rsidR="00BC3256" w:rsidRDefault="00BC3256" w:rsidP="00BC3256">
      <w:pPr>
        <w:spacing w:line="240" w:lineRule="auto"/>
        <w:rPr>
          <w:i/>
          <w:lang w:val="fr-CH"/>
        </w:rPr>
      </w:pPr>
      <w:r>
        <w:rPr>
          <w:i/>
          <w:lang w:val="fr-CH"/>
        </w:rPr>
        <w:t>En 2015, la Suisse consommait en finalité 233 TWh, dont 35% sous forme de carburants, 25% sous forme d’électricité, 16% de combustible pétroliers et 13% de gaz, plus 10% d’autres sources (renouvelable).</w:t>
      </w:r>
    </w:p>
    <w:p w:rsidR="00BC3256" w:rsidRPr="00BC3256" w:rsidRDefault="00BC3256" w:rsidP="00BC3256">
      <w:pPr>
        <w:spacing w:line="240" w:lineRule="auto"/>
        <w:rPr>
          <w:i/>
          <w:lang w:val="fr-CH"/>
        </w:rPr>
      </w:pPr>
      <w:r w:rsidRPr="00BC3256">
        <w:rPr>
          <w:i/>
          <w:lang w:val="fr-CH"/>
        </w:rPr>
        <w:t xml:space="preserve">Ce sont les transports </w:t>
      </w:r>
      <w:r>
        <w:rPr>
          <w:i/>
          <w:lang w:val="fr-CH"/>
        </w:rPr>
        <w:t xml:space="preserve">qui </w:t>
      </w:r>
      <w:r w:rsidRPr="00BC3256">
        <w:rPr>
          <w:i/>
          <w:lang w:val="fr-CH"/>
        </w:rPr>
        <w:t>représentaient le principal groupe de consommateurs avec 36,4%, suivi des ménages (27,7%), de l’industrie (18,5%) et des services (16,5%)2</w:t>
      </w:r>
    </w:p>
    <w:p w:rsidR="00667137" w:rsidRDefault="00667137" w:rsidP="00220B22">
      <w:pPr>
        <w:spacing w:line="240" w:lineRule="auto"/>
        <w:rPr>
          <w:i/>
          <w:lang w:val="fr-CH"/>
        </w:rPr>
      </w:pPr>
    </w:p>
    <w:p w:rsidR="00270F56" w:rsidRDefault="00E951D5" w:rsidP="00220B22">
      <w:pPr>
        <w:spacing w:line="240" w:lineRule="auto"/>
        <w:rPr>
          <w:i/>
          <w:lang w:val="fr-CH"/>
        </w:rPr>
      </w:pPr>
      <w:r>
        <w:rPr>
          <w:i/>
          <w:lang w:val="fr-CH"/>
        </w:rPr>
        <w:t>Evolution : vue à la leçon 3, Problématique</w:t>
      </w:r>
    </w:p>
    <w:p w:rsidR="00E951D5" w:rsidRDefault="00E951D5" w:rsidP="00220B22">
      <w:pPr>
        <w:spacing w:line="240" w:lineRule="auto"/>
        <w:rPr>
          <w:i/>
          <w:lang w:val="fr-CH"/>
        </w:rPr>
      </w:pPr>
    </w:p>
    <w:p w:rsidR="00E951D5" w:rsidRDefault="00E951D5" w:rsidP="00220B22">
      <w:pPr>
        <w:spacing w:line="240" w:lineRule="auto"/>
        <w:rPr>
          <w:i/>
          <w:lang w:val="fr-CH"/>
        </w:rPr>
      </w:pPr>
      <w:r>
        <w:rPr>
          <w:i/>
          <w:lang w:val="fr-CH"/>
        </w:rPr>
        <w:t>75% de notre énergie est importée (essentiellement en provenance de pays de l’UE).</w:t>
      </w:r>
    </w:p>
    <w:p w:rsidR="00E951D5" w:rsidRDefault="00E951D5" w:rsidP="00220B22">
      <w:pPr>
        <w:spacing w:line="240" w:lineRule="auto"/>
        <w:rPr>
          <w:i/>
          <w:lang w:val="fr-CH"/>
        </w:rPr>
      </w:pPr>
    </w:p>
    <w:p w:rsidR="00E951D5" w:rsidRDefault="00E951D5" w:rsidP="00220B22">
      <w:pPr>
        <w:spacing w:line="240" w:lineRule="auto"/>
        <w:rPr>
          <w:i/>
          <w:lang w:val="fr-CH"/>
        </w:rPr>
      </w:pPr>
      <w:r>
        <w:rPr>
          <w:i/>
          <w:lang w:val="fr-CH"/>
        </w:rPr>
        <w:t xml:space="preserve">Presque 60% de notre électricité provient de l’hydraulique, 40% en moyenne du nucléaire, le reste du renouvelable. Nous avons en comparaison internationale une part importante de notre électricité </w:t>
      </w:r>
      <w:proofErr w:type="spellStart"/>
      <w:r>
        <w:rPr>
          <w:i/>
          <w:lang w:val="fr-CH"/>
        </w:rPr>
        <w:t>qiu</w:t>
      </w:r>
      <w:proofErr w:type="spellEnd"/>
      <w:r>
        <w:rPr>
          <w:i/>
          <w:lang w:val="fr-CH"/>
        </w:rPr>
        <w:t xml:space="preserve"> provient du nucléaire.</w:t>
      </w:r>
    </w:p>
    <w:p w:rsidR="00E951D5" w:rsidRDefault="00E951D5" w:rsidP="00220B22">
      <w:pPr>
        <w:spacing w:line="240" w:lineRule="auto"/>
        <w:rPr>
          <w:i/>
          <w:lang w:val="fr-CH"/>
        </w:rPr>
      </w:pPr>
    </w:p>
    <w:p w:rsidR="00E951D5" w:rsidRDefault="00E951D5" w:rsidP="00220B22">
      <w:pPr>
        <w:spacing w:line="240" w:lineRule="auto"/>
        <w:rPr>
          <w:i/>
          <w:lang w:val="fr-CH"/>
        </w:rPr>
      </w:pPr>
      <w:r>
        <w:rPr>
          <w:i/>
          <w:lang w:val="fr-CH"/>
        </w:rPr>
        <w:t>Nous dépensons près de 15 milliards pour des produits pétroliers importés, et près de 10 milliards pour l’électricité, en grande partie produite en Suisse.</w:t>
      </w:r>
    </w:p>
    <w:p w:rsidR="00E951D5" w:rsidRDefault="00E951D5" w:rsidP="00220B22">
      <w:pPr>
        <w:spacing w:line="240" w:lineRule="auto"/>
        <w:rPr>
          <w:i/>
          <w:lang w:val="fr-CH"/>
        </w:rPr>
      </w:pPr>
    </w:p>
    <w:p w:rsidR="00E951D5" w:rsidRDefault="00E951D5" w:rsidP="00220B22">
      <w:pPr>
        <w:spacing w:line="240" w:lineRule="auto"/>
        <w:rPr>
          <w:i/>
          <w:lang w:val="fr-CH"/>
        </w:rPr>
      </w:pPr>
      <w:r>
        <w:rPr>
          <w:i/>
          <w:lang w:val="fr-CH"/>
        </w:rPr>
        <w:t>Il serait souhaitable d’importer moins d’énergie (pour moins dépenser à l’étranger), de produire moins d’électricité d’origine nucléaire (en raison des risques et des déchets) – il nous reste donc à augmenter la production renouvelable d’électricité, comme dans le reste du monde et dans l’UE. Les coûts d’investissement reculent d’ailleurs, et la production en Suisse progresse rapidement.</w:t>
      </w:r>
      <w:r w:rsidR="00AF2C8D">
        <w:rPr>
          <w:i/>
          <w:lang w:val="fr-CH"/>
        </w:rPr>
        <w:t xml:space="preserve"> Mais nous restons encore </w:t>
      </w:r>
    </w:p>
    <w:p w:rsidR="00E951D5" w:rsidRDefault="00E951D5" w:rsidP="00220B22">
      <w:pPr>
        <w:spacing w:line="240" w:lineRule="auto"/>
        <w:rPr>
          <w:i/>
          <w:lang w:val="fr-CH"/>
        </w:rPr>
      </w:pPr>
      <w:r>
        <w:rPr>
          <w:i/>
          <w:lang w:val="fr-CH"/>
        </w:rPr>
        <w:t xml:space="preserve"> </w:t>
      </w:r>
    </w:p>
    <w:p w:rsidR="00E951D5" w:rsidRDefault="00E951D5" w:rsidP="00220B22">
      <w:pPr>
        <w:spacing w:line="240" w:lineRule="auto"/>
        <w:rPr>
          <w:i/>
          <w:lang w:val="fr-CH"/>
        </w:rPr>
      </w:pPr>
      <w:r>
        <w:rPr>
          <w:i/>
          <w:lang w:val="fr-CH"/>
        </w:rPr>
        <w:t>La Suisse est connectée aux réseaux électriques de nos voisins, ce qui permet de vendre notre électricité hydraulique et à nos gros consommateurs d’acheter de l’électricité moins cher si nécessaire à l’étranger.</w:t>
      </w:r>
    </w:p>
    <w:p w:rsidR="00E951D5" w:rsidRDefault="00E951D5" w:rsidP="00220B22">
      <w:pPr>
        <w:spacing w:line="240" w:lineRule="auto"/>
        <w:rPr>
          <w:i/>
          <w:lang w:val="fr-CH"/>
        </w:rPr>
      </w:pPr>
    </w:p>
    <w:p w:rsidR="00E951D5" w:rsidRDefault="00E951D5" w:rsidP="00220B22">
      <w:pPr>
        <w:spacing w:line="240" w:lineRule="auto"/>
        <w:rPr>
          <w:i/>
          <w:lang w:val="fr-CH"/>
        </w:rPr>
      </w:pPr>
      <w:r>
        <w:rPr>
          <w:i/>
          <w:lang w:val="fr-CH"/>
        </w:rPr>
        <w:t xml:space="preserve">Notre législation n’a pas suivi les développements européens, puisque nous ne sommes pas </w:t>
      </w:r>
      <w:r w:rsidR="00AF2C8D">
        <w:rPr>
          <w:i/>
          <w:lang w:val="fr-CH"/>
        </w:rPr>
        <w:t>membres de l’Union européenne. Nous devons donc négocier des accords techniques et commerciaux avec l’UE.</w:t>
      </w:r>
    </w:p>
    <w:p w:rsidR="00AF2C8D" w:rsidRDefault="00AF2C8D" w:rsidP="00220B22">
      <w:pPr>
        <w:spacing w:line="240" w:lineRule="auto"/>
        <w:rPr>
          <w:i/>
          <w:lang w:val="fr-CH"/>
        </w:rPr>
      </w:pPr>
    </w:p>
    <w:p w:rsidR="00AF2C8D" w:rsidRDefault="00AF2C8D" w:rsidP="00220B22">
      <w:pPr>
        <w:spacing w:line="240" w:lineRule="auto"/>
        <w:rPr>
          <w:i/>
          <w:lang w:val="fr-CH"/>
        </w:rPr>
      </w:pPr>
      <w:r>
        <w:rPr>
          <w:i/>
          <w:lang w:val="fr-CH"/>
        </w:rPr>
        <w:lastRenderedPageBreak/>
        <w:t>Nous disposons d’un important gazoduc de transit qui permet de relier l’Italie à l’Allemagne et la France.</w:t>
      </w:r>
    </w:p>
    <w:p w:rsidR="00AF2C8D" w:rsidRDefault="00AF2C8D" w:rsidP="00220B22">
      <w:pPr>
        <w:spacing w:line="240" w:lineRule="auto"/>
        <w:rPr>
          <w:i/>
          <w:lang w:val="fr-CH"/>
        </w:rPr>
      </w:pPr>
    </w:p>
    <w:p w:rsidR="00AF2C8D" w:rsidRDefault="00AF2C8D" w:rsidP="00220B22">
      <w:pPr>
        <w:spacing w:line="240" w:lineRule="auto"/>
        <w:rPr>
          <w:i/>
          <w:lang w:val="fr-CH"/>
        </w:rPr>
      </w:pPr>
    </w:p>
    <w:p w:rsidR="00AF2C8D" w:rsidRPr="00AF2C8D" w:rsidRDefault="00AF2C8D" w:rsidP="00AF2C8D">
      <w:pPr>
        <w:pStyle w:val="Paragraphedeliste"/>
        <w:numPr>
          <w:ilvl w:val="0"/>
          <w:numId w:val="41"/>
        </w:numPr>
        <w:spacing w:line="240" w:lineRule="auto"/>
        <w:rPr>
          <w:i/>
          <w:lang w:val="fr-CH"/>
        </w:rPr>
      </w:pPr>
      <w:proofErr w:type="gramStart"/>
      <w:r w:rsidRPr="00AF2C8D">
        <w:rPr>
          <w:i/>
          <w:lang w:val="fr-CH"/>
        </w:rPr>
        <w:t>«Economies</w:t>
      </w:r>
      <w:proofErr w:type="gramEnd"/>
      <w:r w:rsidRPr="00AF2C8D">
        <w:rPr>
          <w:i/>
          <w:lang w:val="fr-CH"/>
        </w:rPr>
        <w:t xml:space="preserve"> d’énergie et augmentation de l’efficacité énergétique»</w:t>
      </w:r>
    </w:p>
    <w:p w:rsidR="00AF2C8D" w:rsidRDefault="00AF2C8D" w:rsidP="00220B22">
      <w:pPr>
        <w:spacing w:line="240" w:lineRule="auto"/>
        <w:rPr>
          <w:i/>
          <w:lang w:val="fr-CH"/>
        </w:rPr>
      </w:pPr>
    </w:p>
    <w:p w:rsidR="00AF2C8D" w:rsidRPr="00AF2C8D" w:rsidRDefault="00AF2C8D" w:rsidP="00220B22">
      <w:pPr>
        <w:spacing w:line="240" w:lineRule="auto"/>
        <w:rPr>
          <w:i/>
          <w:lang w:val="fr-CH"/>
        </w:rPr>
      </w:pPr>
      <w:r w:rsidRPr="00AF2C8D">
        <w:rPr>
          <w:i/>
          <w:lang w:val="fr-CH"/>
        </w:rPr>
        <w:t xml:space="preserve">Par rapport à l’an 2000, la consommation annuelle moyenne </w:t>
      </w:r>
      <w:r w:rsidRPr="00AF2C8D">
        <w:rPr>
          <w:b/>
          <w:i/>
          <w:lang w:val="fr-CH"/>
        </w:rPr>
        <w:t xml:space="preserve">d’énergie </w:t>
      </w:r>
      <w:r w:rsidRPr="00AF2C8D">
        <w:rPr>
          <w:i/>
          <w:lang w:val="fr-CH"/>
        </w:rPr>
        <w:t>par personne doit diminuer de 16% d’ici à 2020 et de 43% d’ici à 2035. Une baisse a déjà été observée ces dernières années</w:t>
      </w:r>
      <w:r>
        <w:rPr>
          <w:i/>
          <w:lang w:val="fr-CH"/>
        </w:rPr>
        <w:t xml:space="preserve"> </w:t>
      </w:r>
      <w:r w:rsidRPr="00AF2C8D">
        <w:rPr>
          <w:i/>
          <w:lang w:val="fr-CH"/>
        </w:rPr>
        <w:t>: en 2015, après correction climatique, la consommation d’énergie par personne était inférieure de 14,1% à celle de l’an 2000.</w:t>
      </w:r>
    </w:p>
    <w:p w:rsidR="00AF2C8D" w:rsidRPr="00AF2C8D" w:rsidRDefault="00AF2C8D" w:rsidP="00220B22">
      <w:pPr>
        <w:spacing w:line="240" w:lineRule="auto"/>
        <w:rPr>
          <w:i/>
          <w:lang w:val="fr-CH"/>
        </w:rPr>
      </w:pPr>
    </w:p>
    <w:p w:rsidR="00AF2C8D" w:rsidRPr="00AF2C8D" w:rsidRDefault="00AF2C8D" w:rsidP="00220B22">
      <w:pPr>
        <w:spacing w:line="240" w:lineRule="auto"/>
        <w:rPr>
          <w:i/>
          <w:lang w:val="fr-CH"/>
        </w:rPr>
      </w:pPr>
      <w:r w:rsidRPr="00AF2C8D">
        <w:rPr>
          <w:i/>
          <w:lang w:val="fr-CH"/>
        </w:rPr>
        <w:t xml:space="preserve">Par rapport à l’an 2000, la consommation annuelle moyenne </w:t>
      </w:r>
      <w:r w:rsidRPr="00AF2C8D">
        <w:rPr>
          <w:b/>
          <w:i/>
          <w:lang w:val="fr-CH"/>
        </w:rPr>
        <w:t>d’électricité</w:t>
      </w:r>
      <w:r w:rsidRPr="00AF2C8D">
        <w:rPr>
          <w:i/>
          <w:lang w:val="fr-CH"/>
        </w:rPr>
        <w:t xml:space="preserve"> par personne devrait diminuer de 3% d’ici à 2020 et de 13% d’ici à 2035. La consommation d’électricité par personne a elle aussi déjà baissé</w:t>
      </w:r>
      <w:r>
        <w:rPr>
          <w:i/>
          <w:lang w:val="fr-CH"/>
        </w:rPr>
        <w:t xml:space="preserve"> </w:t>
      </w:r>
      <w:r w:rsidRPr="00AF2C8D">
        <w:rPr>
          <w:i/>
          <w:lang w:val="fr-CH"/>
        </w:rPr>
        <w:t>: en 2015, après correction climatique, elle était inférieure de 3,1% à celle de l’an 2000.</w:t>
      </w:r>
    </w:p>
    <w:p w:rsidR="00AF2C8D" w:rsidRDefault="00AF2C8D" w:rsidP="00220B22">
      <w:pPr>
        <w:spacing w:line="240" w:lineRule="auto"/>
        <w:rPr>
          <w:lang w:val="fr-CH"/>
        </w:rPr>
      </w:pPr>
    </w:p>
    <w:p w:rsidR="00AF2C8D" w:rsidRDefault="00AF2C8D" w:rsidP="00220B22">
      <w:pPr>
        <w:spacing w:line="240" w:lineRule="auto"/>
        <w:rPr>
          <w:i/>
          <w:lang w:val="fr-CH"/>
        </w:rPr>
      </w:pPr>
      <w:r>
        <w:rPr>
          <w:i/>
          <w:lang w:val="fr-CH"/>
        </w:rPr>
        <w:t xml:space="preserve">Le bâtiment représente 40% de la consommation énergétique. Il faut donc assainir les bâtiments anciens : pompes à chaleur, meilleure isolation, panneaux solaires. La taxe prélevée sur l’émission de CO2 permet d’alimenter le fonds qui sert à subventionner </w:t>
      </w:r>
      <w:r w:rsidR="00B37C7A">
        <w:rPr>
          <w:i/>
          <w:lang w:val="fr-CH"/>
        </w:rPr>
        <w:t xml:space="preserve">jusqu’en 2019 </w:t>
      </w:r>
      <w:r>
        <w:rPr>
          <w:i/>
          <w:lang w:val="fr-CH"/>
        </w:rPr>
        <w:t>des améliorations énergétiques des bâtiments.</w:t>
      </w:r>
      <w:r w:rsidR="00B37C7A">
        <w:rPr>
          <w:i/>
          <w:lang w:val="fr-CH"/>
        </w:rPr>
        <w:t xml:space="preserve"> Un propriétaire qui investit pour améliorer l’efficacité énergétique de son bâtiment a droit à des déductions fiscales pendant 3 ans.</w:t>
      </w:r>
    </w:p>
    <w:p w:rsidR="00AF2C8D" w:rsidRDefault="00AF2C8D" w:rsidP="00220B22">
      <w:pPr>
        <w:spacing w:line="240" w:lineRule="auto"/>
        <w:rPr>
          <w:i/>
          <w:lang w:val="fr-CH"/>
        </w:rPr>
      </w:pPr>
    </w:p>
    <w:p w:rsidR="002C0562" w:rsidRDefault="002C0562" w:rsidP="00220B22">
      <w:pPr>
        <w:spacing w:line="240" w:lineRule="auto"/>
        <w:rPr>
          <w:i/>
          <w:lang w:val="fr-CH"/>
        </w:rPr>
      </w:pPr>
      <w:r>
        <w:rPr>
          <w:i/>
          <w:lang w:val="fr-CH"/>
        </w:rPr>
        <w:t>Les transports sont aussi de gros consommateurs : l</w:t>
      </w:r>
      <w:r w:rsidRPr="002C0562">
        <w:rPr>
          <w:i/>
          <w:lang w:val="fr-CH"/>
        </w:rPr>
        <w:t>a consommation de carburant des véhicules à moteur doit également diminuer.</w:t>
      </w:r>
      <w:r>
        <w:rPr>
          <w:i/>
          <w:lang w:val="fr-CH"/>
        </w:rPr>
        <w:t xml:space="preserve"> Les normes légales vont devenir plus strictes pour obliger les fabricants à concevoir des véhicules qui brûlent moins de carburant, et rejettent moins de CO2 dans l’atmosphère. Le conducteur en ressortira gagnant, car il devra dépenser moins d’argent pour rouler.</w:t>
      </w:r>
    </w:p>
    <w:p w:rsidR="002C0562" w:rsidRDefault="002C0562" w:rsidP="00220B22">
      <w:pPr>
        <w:spacing w:line="240" w:lineRule="auto"/>
        <w:rPr>
          <w:i/>
          <w:lang w:val="fr-CH"/>
        </w:rPr>
      </w:pPr>
    </w:p>
    <w:p w:rsidR="002C0562" w:rsidRDefault="002C0562" w:rsidP="00220B22">
      <w:pPr>
        <w:spacing w:line="240" w:lineRule="auto"/>
        <w:rPr>
          <w:i/>
          <w:lang w:val="fr-CH"/>
        </w:rPr>
      </w:pPr>
      <w:r>
        <w:rPr>
          <w:i/>
          <w:lang w:val="fr-CH"/>
        </w:rPr>
        <w:t>Pour les appareils de l’électroménager, il est aussi prévu d’édicter des normes plus strictes envers les producteurs, afin que les appareils deviennent moins gourmands en énergie. Les entreprises sont financièrement encouragées à se doter d’équipements à jour qui consomment moins d’énergie.</w:t>
      </w:r>
    </w:p>
    <w:p w:rsidR="002C0562" w:rsidRDefault="002C0562" w:rsidP="00220B22">
      <w:pPr>
        <w:spacing w:line="240" w:lineRule="auto"/>
        <w:rPr>
          <w:i/>
          <w:lang w:val="fr-CH"/>
        </w:rPr>
      </w:pPr>
    </w:p>
    <w:p w:rsidR="002C0562" w:rsidRDefault="002C0562" w:rsidP="00220B22">
      <w:pPr>
        <w:spacing w:line="240" w:lineRule="auto"/>
        <w:rPr>
          <w:i/>
          <w:lang w:val="fr-CH"/>
        </w:rPr>
      </w:pPr>
      <w:r>
        <w:rPr>
          <w:i/>
          <w:lang w:val="fr-CH"/>
        </w:rPr>
        <w:t>Les progrès seront régulièrement mesurés ; les valeurs précisées dans la loi sur le CO2 et l’accord de Paris permettront de prendre des mesures contraignantes.</w:t>
      </w:r>
    </w:p>
    <w:p w:rsidR="00665538" w:rsidRDefault="00665538" w:rsidP="00220B22">
      <w:pPr>
        <w:spacing w:line="240" w:lineRule="auto"/>
        <w:rPr>
          <w:i/>
          <w:lang w:val="fr-CH"/>
        </w:rPr>
      </w:pPr>
    </w:p>
    <w:p w:rsidR="002C0562" w:rsidRDefault="002C0562" w:rsidP="00220B22">
      <w:pPr>
        <w:spacing w:line="240" w:lineRule="auto"/>
        <w:rPr>
          <w:i/>
          <w:lang w:val="fr-CH"/>
        </w:rPr>
      </w:pPr>
    </w:p>
    <w:p w:rsidR="002C0562" w:rsidRPr="002C0562" w:rsidRDefault="002C0562" w:rsidP="002C0562">
      <w:pPr>
        <w:pStyle w:val="Paragraphedeliste"/>
        <w:numPr>
          <w:ilvl w:val="0"/>
          <w:numId w:val="41"/>
        </w:numPr>
        <w:spacing w:line="240" w:lineRule="auto"/>
        <w:rPr>
          <w:i/>
          <w:lang w:val="fr-CH"/>
        </w:rPr>
      </w:pPr>
      <w:r w:rsidRPr="002C0562">
        <w:rPr>
          <w:i/>
          <w:lang w:val="fr-CH"/>
        </w:rPr>
        <w:t>«Encouragement des énergies renouvelables»</w:t>
      </w:r>
    </w:p>
    <w:p w:rsidR="00AF2C8D" w:rsidRDefault="00AF2C8D" w:rsidP="00220B22">
      <w:pPr>
        <w:spacing w:line="240" w:lineRule="auto"/>
        <w:rPr>
          <w:i/>
          <w:lang w:val="fr-CH"/>
        </w:rPr>
      </w:pPr>
    </w:p>
    <w:p w:rsidR="009B6CB6" w:rsidRDefault="006419F7" w:rsidP="00220B22">
      <w:pPr>
        <w:spacing w:line="240" w:lineRule="auto"/>
        <w:rPr>
          <w:i/>
          <w:lang w:val="fr-CH"/>
        </w:rPr>
      </w:pPr>
      <w:r>
        <w:rPr>
          <w:i/>
          <w:lang w:val="fr-CH"/>
        </w:rPr>
        <w:t>Le bu</w:t>
      </w:r>
      <w:r w:rsidR="005D4030">
        <w:rPr>
          <w:i/>
          <w:lang w:val="fr-CH"/>
        </w:rPr>
        <w:t>t</w:t>
      </w:r>
      <w:r>
        <w:rPr>
          <w:i/>
          <w:lang w:val="fr-CH"/>
        </w:rPr>
        <w:t xml:space="preserve"> est d’augmenter la produc</w:t>
      </w:r>
      <w:r w:rsidR="005D4030">
        <w:rPr>
          <w:i/>
          <w:lang w:val="fr-CH"/>
        </w:rPr>
        <w:t>tion des énergies renouvelables en rétribuant à prix coûtant le courant injecté.</w:t>
      </w:r>
      <w:r w:rsidR="005D4030" w:rsidRPr="005D4030">
        <w:rPr>
          <w:i/>
          <w:lang w:val="fr-CH"/>
        </w:rPr>
        <w:t xml:space="preserve"> Les tarifs de cette rémunération sont revus périodiquement à la baisse dans le but d’amener les énergies renouvelables au plus près des prix du marché. Le projet présenté entend encore optimiser ce système</w:t>
      </w:r>
      <w:r w:rsidR="005D4030">
        <w:rPr>
          <w:i/>
          <w:lang w:val="fr-CH"/>
        </w:rPr>
        <w:t xml:space="preserve"> </w:t>
      </w:r>
      <w:r w:rsidR="005D4030" w:rsidRPr="005D4030">
        <w:rPr>
          <w:i/>
          <w:lang w:val="fr-CH"/>
        </w:rPr>
        <w:t>: désormais, à partir d’une installation d’une certaine taille, l’exploitant devra commercialiser lui-même son courant. Cela augmente l’incitation à injecter de l’électricité dans le réseau lorsque la demande est importante.</w:t>
      </w:r>
    </w:p>
    <w:p w:rsidR="002C0562" w:rsidRDefault="002C0562" w:rsidP="00220B22">
      <w:pPr>
        <w:spacing w:line="240" w:lineRule="auto"/>
        <w:rPr>
          <w:i/>
          <w:lang w:val="fr-CH"/>
        </w:rPr>
      </w:pPr>
    </w:p>
    <w:p w:rsidR="005D4030" w:rsidRDefault="005D4030" w:rsidP="00220B22">
      <w:pPr>
        <w:spacing w:line="240" w:lineRule="auto"/>
        <w:rPr>
          <w:i/>
          <w:lang w:val="fr-CH"/>
        </w:rPr>
      </w:pPr>
      <w:r w:rsidRPr="005D4030">
        <w:rPr>
          <w:i/>
          <w:lang w:val="fr-CH"/>
        </w:rPr>
        <w:t xml:space="preserve">En revanche, la Confédération n’apportera plus son soutien aux nouvelles centrales hydroélectriques de petite taille dans la mesure où leur impact sur la nature est disproportionné au vu de la faible quantité d’énergie qu’elles produisent. A l’inverse, les nouvelles grandes centrales hydroélectriques pourront bénéficier à l’avenir de contributions d’investissement. Ces dernières seront par ailleurs aussi accordées aux nouvelles installations </w:t>
      </w:r>
      <w:r>
        <w:rPr>
          <w:i/>
          <w:lang w:val="fr-CH"/>
        </w:rPr>
        <w:t>photovoltaïques et de biomasse</w:t>
      </w:r>
      <w:r w:rsidRPr="005D4030">
        <w:rPr>
          <w:i/>
          <w:lang w:val="fr-CH"/>
        </w:rPr>
        <w:t>. Les centrales hydroélectriques existantes pourront également bénéficier d’un soutien, car elles parviennent à peine à couvrir leurs coûts au vu des faibles prix sur le marché européen de l’électricité. C</w:t>
      </w:r>
      <w:r>
        <w:rPr>
          <w:i/>
          <w:lang w:val="fr-CH"/>
        </w:rPr>
        <w:t>e soutien sera limité à une pé</w:t>
      </w:r>
      <w:r w:rsidRPr="005D4030">
        <w:rPr>
          <w:i/>
          <w:lang w:val="fr-CH"/>
        </w:rPr>
        <w:t>riode de cinq ans.</w:t>
      </w:r>
    </w:p>
    <w:p w:rsidR="005D4030" w:rsidRDefault="005D4030" w:rsidP="00220B22">
      <w:pPr>
        <w:spacing w:line="240" w:lineRule="auto"/>
        <w:rPr>
          <w:i/>
          <w:lang w:val="fr-CH"/>
        </w:rPr>
      </w:pPr>
    </w:p>
    <w:p w:rsidR="005D4030" w:rsidRPr="005D4030" w:rsidRDefault="005D4030" w:rsidP="00220B22">
      <w:pPr>
        <w:spacing w:line="240" w:lineRule="auto"/>
        <w:rPr>
          <w:i/>
          <w:lang w:val="fr-CH"/>
        </w:rPr>
      </w:pPr>
      <w:r w:rsidRPr="005D4030">
        <w:rPr>
          <w:i/>
          <w:lang w:val="fr-CH"/>
        </w:rPr>
        <w:t>Actuellement, le soutien aux petites installations photovoltaïques prend la forme de contributions uniques à l’investissement (rétributions uniques). Elles s’élèvent au maximum à 30% des coûts d’investissement d’une installation de référence. Le projet permet d’étendre les rétributions uniques aux installations de plus grande taille</w:t>
      </w:r>
    </w:p>
    <w:p w:rsidR="005D4030" w:rsidRPr="005D4030" w:rsidRDefault="005D4030" w:rsidP="00220B22">
      <w:pPr>
        <w:spacing w:line="240" w:lineRule="auto"/>
        <w:rPr>
          <w:i/>
          <w:lang w:val="fr-CH"/>
        </w:rPr>
      </w:pPr>
    </w:p>
    <w:p w:rsidR="005D4030" w:rsidRPr="005D4030" w:rsidRDefault="005D4030" w:rsidP="00220B22">
      <w:pPr>
        <w:spacing w:line="240" w:lineRule="auto"/>
        <w:rPr>
          <w:i/>
          <w:lang w:val="fr-CH"/>
        </w:rPr>
      </w:pPr>
      <w:r>
        <w:rPr>
          <w:i/>
          <w:lang w:val="fr-CH"/>
        </w:rPr>
        <w:t xml:space="preserve">Le financement de ces encouragements est possible en raison d’un prélèvement d’un supplément de prix </w:t>
      </w:r>
      <w:r w:rsidRPr="005D4030">
        <w:rPr>
          <w:i/>
          <w:lang w:val="fr-CH"/>
        </w:rPr>
        <w:t xml:space="preserve">de 1,5 </w:t>
      </w:r>
      <w:proofErr w:type="gramStart"/>
      <w:r w:rsidRPr="005D4030">
        <w:rPr>
          <w:i/>
          <w:lang w:val="fr-CH"/>
        </w:rPr>
        <w:t>ct./</w:t>
      </w:r>
      <w:proofErr w:type="gramEnd"/>
      <w:r w:rsidR="00665538">
        <w:rPr>
          <w:i/>
          <w:lang w:val="fr-CH"/>
        </w:rPr>
        <w:t xml:space="preserve"> </w:t>
      </w:r>
      <w:r w:rsidRPr="005D4030">
        <w:rPr>
          <w:i/>
          <w:lang w:val="fr-CH"/>
        </w:rPr>
        <w:t>kWh actuellement perçu sur le réseau et payé par les ménages et les entreprises.</w:t>
      </w:r>
      <w:r>
        <w:rPr>
          <w:i/>
          <w:lang w:val="fr-CH"/>
        </w:rPr>
        <w:t xml:space="preserve"> Ce supplément va grimper à 2.3 ct / KWh dès 2018, mais devrait retomber en 2031, car les mesures d’encouragement financières vont être réduites à terme.</w:t>
      </w:r>
      <w:r w:rsidR="00665538">
        <w:rPr>
          <w:i/>
          <w:lang w:val="fr-CH"/>
        </w:rPr>
        <w:t xml:space="preserve"> Certaines entreprises, dont la survie en dépend, se </w:t>
      </w:r>
      <w:r w:rsidR="00665538">
        <w:rPr>
          <w:i/>
          <w:lang w:val="fr-CH"/>
        </w:rPr>
        <w:lastRenderedPageBreak/>
        <w:t>verront remboursées du supplément, spécialement si elles s’engagent sur le chemin de la transition énergétique.</w:t>
      </w:r>
    </w:p>
    <w:p w:rsidR="005D4030" w:rsidRDefault="005D4030" w:rsidP="00220B22">
      <w:pPr>
        <w:spacing w:line="240" w:lineRule="auto"/>
        <w:rPr>
          <w:i/>
          <w:lang w:val="fr-CH"/>
        </w:rPr>
      </w:pPr>
    </w:p>
    <w:p w:rsidR="005D4030" w:rsidRPr="00665538" w:rsidRDefault="005D4030" w:rsidP="00220B22">
      <w:pPr>
        <w:spacing w:line="240" w:lineRule="auto"/>
        <w:rPr>
          <w:i/>
          <w:lang w:val="fr-CH"/>
        </w:rPr>
      </w:pPr>
      <w:r w:rsidRPr="00665538">
        <w:rPr>
          <w:i/>
          <w:lang w:val="fr-CH"/>
        </w:rPr>
        <w:t>Il est prévu que les recettes du supplément servent en outre à financer la rétribution à prix coûtant du courant injecté, les rétributions uniques pour l’installation par exemple de panneaux solaires et d’autres contributions d’investissement, ainsi que les appels d’offres publics dont le dessein est d’améliorer l’efficacité énergétique. Par ailleurs, le supplément permet également de financer les garanties pour la géothermie et les contributions à la prospection ou à l’exploration géothermique, ainsi que les projets destinés à assainir écolo</w:t>
      </w:r>
      <w:r w:rsidR="00665538" w:rsidRPr="00665538">
        <w:rPr>
          <w:i/>
          <w:lang w:val="fr-CH"/>
        </w:rPr>
        <w:t>giquement les centrales hydroé</w:t>
      </w:r>
      <w:r w:rsidRPr="00665538">
        <w:rPr>
          <w:i/>
          <w:lang w:val="fr-CH"/>
        </w:rPr>
        <w:t>lectriques.</w:t>
      </w:r>
    </w:p>
    <w:p w:rsidR="005D4030" w:rsidRPr="00665538" w:rsidRDefault="005D4030" w:rsidP="00220B22">
      <w:pPr>
        <w:spacing w:line="240" w:lineRule="auto"/>
        <w:rPr>
          <w:i/>
          <w:lang w:val="fr-CH"/>
        </w:rPr>
      </w:pPr>
    </w:p>
    <w:p w:rsidR="005D4030" w:rsidRPr="00665538" w:rsidRDefault="005D4030" w:rsidP="00220B22">
      <w:pPr>
        <w:spacing w:line="240" w:lineRule="auto"/>
        <w:rPr>
          <w:i/>
          <w:lang w:val="fr-CH"/>
        </w:rPr>
      </w:pPr>
      <w:r w:rsidRPr="00665538">
        <w:rPr>
          <w:i/>
          <w:lang w:val="fr-CH"/>
        </w:rPr>
        <w:t>Afin de faciliter la construction d’installations exploitant des énergies renouvelables, la Confédération les a désormais déclarées d’intérêt national, au même titre que la protection de la nature et du patrimoine.</w:t>
      </w:r>
    </w:p>
    <w:p w:rsidR="005D4030" w:rsidRPr="00665538" w:rsidRDefault="005D4030" w:rsidP="00220B22">
      <w:pPr>
        <w:spacing w:line="240" w:lineRule="auto"/>
        <w:rPr>
          <w:i/>
          <w:lang w:val="fr-CH"/>
        </w:rPr>
      </w:pPr>
    </w:p>
    <w:p w:rsidR="00665538" w:rsidRPr="00665538" w:rsidRDefault="00665538" w:rsidP="00220B22">
      <w:pPr>
        <w:spacing w:line="240" w:lineRule="auto"/>
        <w:rPr>
          <w:i/>
          <w:lang w:val="fr-CH"/>
        </w:rPr>
      </w:pPr>
      <w:r>
        <w:rPr>
          <w:i/>
          <w:lang w:val="fr-CH"/>
        </w:rPr>
        <w:t>C’est spécialement la production d’électricité solaire qui devrait selon les prévisions de l’OFEN permettre la transition énergétique jusque vers 2030.</w:t>
      </w:r>
      <w:r w:rsidRPr="00665538">
        <w:rPr>
          <w:i/>
          <w:lang w:val="fr-CH"/>
        </w:rPr>
        <w:t xml:space="preserve"> Les installations photovoltaïques d’une puissance inférieure à 100 kW peuvent désormais bénéficier de la rétribution unique.</w:t>
      </w:r>
      <w:r>
        <w:rPr>
          <w:i/>
          <w:lang w:val="fr-CH"/>
        </w:rPr>
        <w:t xml:space="preserve"> La g</w:t>
      </w:r>
      <w:r w:rsidRPr="00665538">
        <w:rPr>
          <w:i/>
          <w:lang w:val="fr-CH"/>
        </w:rPr>
        <w:t>rande rétribution unique</w:t>
      </w:r>
      <w:r>
        <w:rPr>
          <w:i/>
          <w:lang w:val="fr-CH"/>
        </w:rPr>
        <w:t xml:space="preserve"> par contre </w:t>
      </w:r>
      <w:r w:rsidRPr="00665538">
        <w:rPr>
          <w:i/>
          <w:lang w:val="fr-CH"/>
        </w:rPr>
        <w:t>concerne toutes les installations à partir d’une puissance de 100 kW. Contrairement à la petite rétribution unique, il n’est pas nécessaire de construire l’installation avant d’obtenir une décision d’octroi.</w:t>
      </w:r>
    </w:p>
    <w:p w:rsidR="00665538" w:rsidRDefault="00665538" w:rsidP="00220B22">
      <w:pPr>
        <w:spacing w:line="240" w:lineRule="auto"/>
        <w:rPr>
          <w:i/>
          <w:lang w:val="fr-CH"/>
        </w:rPr>
      </w:pPr>
    </w:p>
    <w:p w:rsidR="005D4030" w:rsidRDefault="005D4030" w:rsidP="00220B22">
      <w:pPr>
        <w:spacing w:line="240" w:lineRule="auto"/>
        <w:rPr>
          <w:i/>
          <w:lang w:val="fr-CH"/>
        </w:rPr>
      </w:pPr>
    </w:p>
    <w:p w:rsidR="002C0562" w:rsidRDefault="002C0562" w:rsidP="002C0562">
      <w:pPr>
        <w:pStyle w:val="Paragraphedeliste"/>
        <w:numPr>
          <w:ilvl w:val="0"/>
          <w:numId w:val="41"/>
        </w:numPr>
        <w:spacing w:line="240" w:lineRule="auto"/>
        <w:rPr>
          <w:i/>
          <w:lang w:val="fr-CH"/>
        </w:rPr>
      </w:pPr>
      <w:proofErr w:type="gramStart"/>
      <w:r w:rsidRPr="002C0562">
        <w:rPr>
          <w:i/>
          <w:lang w:val="fr-CH"/>
        </w:rPr>
        <w:t>«Force</w:t>
      </w:r>
      <w:proofErr w:type="gramEnd"/>
      <w:r w:rsidRPr="002C0562">
        <w:rPr>
          <w:i/>
          <w:lang w:val="fr-CH"/>
        </w:rPr>
        <w:t xml:space="preserve"> hydraulique»</w:t>
      </w:r>
    </w:p>
    <w:p w:rsidR="002C0562" w:rsidRDefault="002C0562" w:rsidP="00220B22">
      <w:pPr>
        <w:spacing w:line="240" w:lineRule="auto"/>
        <w:rPr>
          <w:i/>
          <w:lang w:val="fr-CH"/>
        </w:rPr>
      </w:pPr>
    </w:p>
    <w:p w:rsidR="002C0562" w:rsidRPr="00C0683A" w:rsidRDefault="002C0562" w:rsidP="00220B22">
      <w:pPr>
        <w:spacing w:line="240" w:lineRule="auto"/>
        <w:rPr>
          <w:i/>
          <w:lang w:val="fr-CH"/>
        </w:rPr>
      </w:pPr>
      <w:r w:rsidRPr="00C0683A">
        <w:rPr>
          <w:i/>
          <w:lang w:val="fr-CH"/>
        </w:rPr>
        <w:t>La Suisse est considérée comme le château d’eau de l’Europe. Pays montagneux avec des précipitations fréquentes, elle est bien adaptée à la production hydroélectrique. Actuellement, plus de 600 centrales hydroélectriques produisent près de 60% du courant suisse. La force hydraulique représente ainsi le principal pilier de l’approvisionnement en électricité du pays. Une fois construites, les installations peuvent produire de l’électricité à moindre coût, pratiquement sans émettre de CO2 et de manière très fiable pendant des décennies. La force hydraulique est disponible de jour comme de nuit. Grâce aux centrales réglables et aux lacs de retenue, elle permet si nécessaire de compenser la production en fonction de la demande.</w:t>
      </w:r>
    </w:p>
    <w:p w:rsidR="002C0562" w:rsidRPr="00C0683A" w:rsidRDefault="002C0562" w:rsidP="00220B22">
      <w:pPr>
        <w:spacing w:line="240" w:lineRule="auto"/>
        <w:rPr>
          <w:i/>
          <w:lang w:val="fr-CH"/>
        </w:rPr>
      </w:pPr>
    </w:p>
    <w:p w:rsidR="002C0562" w:rsidRDefault="002C0562" w:rsidP="00220B22">
      <w:pPr>
        <w:spacing w:line="240" w:lineRule="auto"/>
        <w:rPr>
          <w:i/>
          <w:lang w:val="fr-CH"/>
        </w:rPr>
      </w:pPr>
      <w:r w:rsidRPr="00C0683A">
        <w:rPr>
          <w:i/>
          <w:lang w:val="fr-CH"/>
        </w:rPr>
        <w:t xml:space="preserve">La production d’électricité des centrales hydroélectriques suisses est toutefois soumise à de fortes pressions ces dernières années. Les prix du marché de gros de l’électricité ont chuté de près de 80% entre janvier 2008 et mars 2016. En conséquence, les exploitants des centrales existantes ont parfois dû vendre leur production en dessous du prix de revient et très peu de nouvelles centrales ont été construites. Comme les bas prix du marché entretiennent le risque que le développement de la production hydroélectrique n’atteigne pas le niveau souhaité, le Parlement a décidé, au cours des débats sur la loi sur l’énergie, d’intégrer également les mesures en faveur </w:t>
      </w:r>
      <w:proofErr w:type="gramStart"/>
      <w:r w:rsidRPr="00C0683A">
        <w:rPr>
          <w:i/>
          <w:lang w:val="fr-CH"/>
        </w:rPr>
        <w:t>de la grande</w:t>
      </w:r>
      <w:r w:rsidR="00C0683A">
        <w:rPr>
          <w:i/>
          <w:lang w:val="fr-CH"/>
        </w:rPr>
        <w:t xml:space="preserve"> </w:t>
      </w:r>
      <w:r w:rsidRPr="00C0683A">
        <w:rPr>
          <w:i/>
          <w:lang w:val="fr-CH"/>
        </w:rPr>
        <w:t>hydraulique</w:t>
      </w:r>
      <w:proofErr w:type="gramEnd"/>
      <w:r w:rsidRPr="00C0683A">
        <w:rPr>
          <w:i/>
          <w:lang w:val="fr-CH"/>
        </w:rPr>
        <w:t xml:space="preserve"> dans la Stratégie énergétique 2050. L’objectif consiste à améliorer la situation économique des centrales hydroélectriques existantes (primes de marché</w:t>
      </w:r>
      <w:r w:rsidR="00C0683A" w:rsidRPr="00C0683A">
        <w:rPr>
          <w:i/>
          <w:lang w:val="fr-CH"/>
        </w:rPr>
        <w:t xml:space="preserve"> pour le courant qui doit être vendu en-dessous du prix de revient à des clients non-captifs, les clients captifs étant les petits clients ne disposant pas de la liberté de choisir leur distributeur d’électricité</w:t>
      </w:r>
      <w:r w:rsidRPr="00C0683A">
        <w:rPr>
          <w:i/>
          <w:lang w:val="fr-CH"/>
        </w:rPr>
        <w:t>) ainsi qu’à encourager la construction de nouvelles centrales et les rénovations et les agrandissements des installations existantes (contributions d’investissement</w:t>
      </w:r>
      <w:r w:rsidR="00C0683A" w:rsidRPr="00C0683A">
        <w:rPr>
          <w:i/>
          <w:lang w:val="fr-CH"/>
        </w:rPr>
        <w:t xml:space="preserve">, jusqu’à 40% des coûts d’investissement, jusqu’à fin 2030 </w:t>
      </w:r>
      <w:r w:rsidRPr="00C0683A">
        <w:rPr>
          <w:i/>
          <w:lang w:val="fr-CH"/>
        </w:rPr>
        <w:t>).</w:t>
      </w:r>
    </w:p>
    <w:p w:rsidR="00C0683A" w:rsidRDefault="00C0683A" w:rsidP="00220B22">
      <w:pPr>
        <w:spacing w:line="240" w:lineRule="auto"/>
        <w:rPr>
          <w:i/>
          <w:lang w:val="fr-CH"/>
        </w:rPr>
      </w:pPr>
    </w:p>
    <w:p w:rsidR="00C0683A" w:rsidRDefault="00C0683A" w:rsidP="00220B22">
      <w:pPr>
        <w:spacing w:line="240" w:lineRule="auto"/>
        <w:rPr>
          <w:i/>
          <w:lang w:val="fr-CH"/>
        </w:rPr>
      </w:pPr>
    </w:p>
    <w:p w:rsidR="00C0683A" w:rsidRPr="00C0683A" w:rsidRDefault="00C0683A" w:rsidP="00C0683A">
      <w:pPr>
        <w:pStyle w:val="Paragraphedeliste"/>
        <w:numPr>
          <w:ilvl w:val="0"/>
          <w:numId w:val="41"/>
        </w:numPr>
        <w:spacing w:line="240" w:lineRule="auto"/>
        <w:rPr>
          <w:i/>
          <w:lang w:val="fr-CH"/>
        </w:rPr>
      </w:pPr>
      <w:r w:rsidRPr="00C0683A">
        <w:rPr>
          <w:i/>
          <w:lang w:val="fr-CH"/>
        </w:rPr>
        <w:t>«Sortie du nucléaire»</w:t>
      </w:r>
    </w:p>
    <w:p w:rsidR="00C0683A" w:rsidRDefault="00C0683A" w:rsidP="00220B22">
      <w:pPr>
        <w:spacing w:line="240" w:lineRule="auto"/>
      </w:pPr>
    </w:p>
    <w:p w:rsidR="00C0683A" w:rsidRDefault="00C0683A" w:rsidP="00220B22">
      <w:pPr>
        <w:spacing w:line="240" w:lineRule="auto"/>
        <w:rPr>
          <w:i/>
          <w:lang w:val="fr-CH"/>
        </w:rPr>
      </w:pPr>
      <w:r w:rsidRPr="00C0683A">
        <w:rPr>
          <w:i/>
          <w:lang w:val="fr-CH"/>
        </w:rPr>
        <w:t xml:space="preserve">La Suisse compte cinq centrales nucléaires – Beznau I et II, </w:t>
      </w:r>
      <w:proofErr w:type="spellStart"/>
      <w:r w:rsidRPr="00C0683A">
        <w:rPr>
          <w:i/>
          <w:lang w:val="fr-CH"/>
        </w:rPr>
        <w:t>Mühleberg</w:t>
      </w:r>
      <w:proofErr w:type="spellEnd"/>
      <w:r w:rsidRPr="00C0683A">
        <w:rPr>
          <w:i/>
          <w:lang w:val="fr-CH"/>
        </w:rPr>
        <w:t xml:space="preserve">, </w:t>
      </w:r>
      <w:proofErr w:type="spellStart"/>
      <w:r w:rsidRPr="00C0683A">
        <w:rPr>
          <w:i/>
          <w:lang w:val="fr-CH"/>
        </w:rPr>
        <w:t>Gösgen</w:t>
      </w:r>
      <w:proofErr w:type="spellEnd"/>
      <w:r w:rsidRPr="00C0683A">
        <w:rPr>
          <w:i/>
          <w:lang w:val="fr-CH"/>
        </w:rPr>
        <w:t xml:space="preserve"> et </w:t>
      </w:r>
      <w:proofErr w:type="spellStart"/>
      <w:r w:rsidRPr="00C0683A">
        <w:rPr>
          <w:i/>
          <w:lang w:val="fr-CH"/>
        </w:rPr>
        <w:t>Leibstadt</w:t>
      </w:r>
      <w:proofErr w:type="spellEnd"/>
      <w:r w:rsidRPr="00C0683A">
        <w:rPr>
          <w:i/>
          <w:lang w:val="fr-CH"/>
        </w:rPr>
        <w:t xml:space="preserve"> – qui disposent d’une autorisation d’exploiter illimitée dans le temps et peuvent ainsi continuer d’être exploitées tant qu’elles sont sûres. Les exploitants doivent garantir la sécurité en tout temps et veiller à ce que leurs installations soient toujours à la pointe de la technique. L’exécution de ces tâches est contrôlée par l’Inspection fédérale de la sécurité nucléaire (IFSN). </w:t>
      </w:r>
    </w:p>
    <w:p w:rsidR="00BB3C5D" w:rsidRDefault="00BB3C5D" w:rsidP="00220B22">
      <w:pPr>
        <w:spacing w:line="240" w:lineRule="auto"/>
        <w:rPr>
          <w:i/>
          <w:lang w:val="fr-CH"/>
        </w:rPr>
      </w:pPr>
    </w:p>
    <w:p w:rsidR="00C0683A" w:rsidRDefault="00C0683A" w:rsidP="00220B22">
      <w:pPr>
        <w:spacing w:line="240" w:lineRule="auto"/>
        <w:rPr>
          <w:i/>
          <w:lang w:val="fr-CH"/>
        </w:rPr>
      </w:pPr>
      <w:r w:rsidRPr="00C0683A">
        <w:rPr>
          <w:i/>
          <w:lang w:val="fr-CH"/>
        </w:rPr>
        <w:t xml:space="preserve">Malgré la durée indéterminée de l’autorisation, la durée de l’exploitation des centrales nucléaires est limitée par le vieillissement des grands composants. Des considérations économiques peuvent également conduire à une mise hors service. Ainsi, concluant que les investissements requis pour une exploitation à long terme généreraient des risques économiques élevés, la société d’exploitation BKW a décidé en 2013 d’arrêter la centrale nucléaire de </w:t>
      </w:r>
      <w:proofErr w:type="spellStart"/>
      <w:r w:rsidRPr="00C0683A">
        <w:rPr>
          <w:i/>
          <w:lang w:val="fr-CH"/>
        </w:rPr>
        <w:t>Mühleberg</w:t>
      </w:r>
      <w:proofErr w:type="spellEnd"/>
      <w:r w:rsidRPr="00C0683A">
        <w:rPr>
          <w:i/>
          <w:lang w:val="fr-CH"/>
        </w:rPr>
        <w:t xml:space="preserve"> en 2019 pour des raisons d’économie d’entreprise.</w:t>
      </w:r>
    </w:p>
    <w:p w:rsidR="00BB3C5D" w:rsidRDefault="00BB3C5D" w:rsidP="00220B22">
      <w:pPr>
        <w:spacing w:line="240" w:lineRule="auto"/>
        <w:rPr>
          <w:i/>
          <w:lang w:val="fr-CH"/>
        </w:rPr>
      </w:pPr>
    </w:p>
    <w:p w:rsidR="00C0683A" w:rsidRDefault="00C0683A" w:rsidP="00220B22">
      <w:pPr>
        <w:spacing w:line="240" w:lineRule="auto"/>
        <w:rPr>
          <w:i/>
          <w:lang w:val="fr-CH"/>
        </w:rPr>
      </w:pPr>
      <w:r>
        <w:rPr>
          <w:i/>
          <w:lang w:val="fr-CH"/>
        </w:rPr>
        <w:t>Actuellement, il est interdit de construire de nouvelles centrales. Celles qui le sont maintenant à l’étranger sont très chères et également subventionnées par l’Etat.</w:t>
      </w:r>
    </w:p>
    <w:p w:rsidR="00BB3C5D" w:rsidRDefault="00BB3C5D" w:rsidP="00220B22">
      <w:pPr>
        <w:spacing w:line="240" w:lineRule="auto"/>
        <w:rPr>
          <w:i/>
          <w:lang w:val="fr-CH"/>
        </w:rPr>
      </w:pPr>
    </w:p>
    <w:p w:rsidR="00C0683A" w:rsidRDefault="00C0683A" w:rsidP="00220B22">
      <w:pPr>
        <w:spacing w:line="240" w:lineRule="auto"/>
        <w:rPr>
          <w:i/>
          <w:lang w:val="fr-CH"/>
        </w:rPr>
      </w:pPr>
      <w:r>
        <w:rPr>
          <w:i/>
          <w:lang w:val="fr-CH"/>
        </w:rPr>
        <w:t>Les combustibles usés ne peuvent plus être retraités, ils doivent être éliminés comme des déchets radioactifs.</w:t>
      </w:r>
    </w:p>
    <w:p w:rsidR="00BB3C5D" w:rsidRDefault="00BB3C5D" w:rsidP="00220B22">
      <w:pPr>
        <w:spacing w:line="240" w:lineRule="auto"/>
        <w:rPr>
          <w:i/>
          <w:lang w:val="fr-CH"/>
        </w:rPr>
      </w:pPr>
    </w:p>
    <w:p w:rsidR="00C0683A" w:rsidRDefault="00C0683A" w:rsidP="00220B22">
      <w:pPr>
        <w:spacing w:line="240" w:lineRule="auto"/>
        <w:rPr>
          <w:i/>
          <w:lang w:val="fr-CH"/>
        </w:rPr>
      </w:pPr>
      <w:r>
        <w:rPr>
          <w:i/>
          <w:lang w:val="fr-CH"/>
        </w:rPr>
        <w:t>Il faudra donc trouver d’autres sources à l’avenir pour produire de l’électricité – le renouvelable, les importations en hiver, et pourquoi pas le stockage d’électricité (comme vu dans le cas DESERTEC).</w:t>
      </w:r>
    </w:p>
    <w:p w:rsidR="00C0683A" w:rsidRDefault="00C0683A" w:rsidP="00220B22">
      <w:pPr>
        <w:spacing w:line="240" w:lineRule="auto"/>
        <w:rPr>
          <w:i/>
          <w:lang w:val="fr-CH"/>
        </w:rPr>
      </w:pPr>
    </w:p>
    <w:p w:rsidR="00C0683A" w:rsidRPr="00BB3C5D" w:rsidRDefault="00C0683A" w:rsidP="00220B22">
      <w:pPr>
        <w:spacing w:line="240" w:lineRule="auto"/>
        <w:rPr>
          <w:lang w:val="fr-CH"/>
        </w:rPr>
      </w:pPr>
    </w:p>
    <w:p w:rsidR="00C0683A" w:rsidRPr="00C0683A" w:rsidRDefault="00C0683A" w:rsidP="00C0683A">
      <w:pPr>
        <w:pStyle w:val="Paragraphedeliste"/>
        <w:numPr>
          <w:ilvl w:val="0"/>
          <w:numId w:val="41"/>
        </w:numPr>
        <w:spacing w:line="240" w:lineRule="auto"/>
        <w:rPr>
          <w:i/>
          <w:lang w:val="fr-CH"/>
        </w:rPr>
      </w:pPr>
      <w:proofErr w:type="gramStart"/>
      <w:r w:rsidRPr="00C0683A">
        <w:rPr>
          <w:i/>
          <w:lang w:val="fr-CH"/>
        </w:rPr>
        <w:t>«Réseau</w:t>
      </w:r>
      <w:proofErr w:type="gramEnd"/>
      <w:r w:rsidRPr="00C0683A">
        <w:rPr>
          <w:i/>
          <w:lang w:val="fr-CH"/>
        </w:rPr>
        <w:t xml:space="preserve"> électrique»</w:t>
      </w:r>
    </w:p>
    <w:p w:rsidR="00C0683A" w:rsidRDefault="00C0683A" w:rsidP="00220B22">
      <w:pPr>
        <w:spacing w:line="240" w:lineRule="auto"/>
      </w:pPr>
    </w:p>
    <w:p w:rsidR="00C0683A" w:rsidRDefault="00C0683A" w:rsidP="00220B22">
      <w:pPr>
        <w:spacing w:line="240" w:lineRule="auto"/>
        <w:rPr>
          <w:i/>
          <w:lang w:val="fr-CH"/>
        </w:rPr>
      </w:pPr>
      <w:r>
        <w:rPr>
          <w:i/>
          <w:lang w:val="fr-CH"/>
        </w:rPr>
        <w:t>Il nous faut moderniser et étendre nos réseaux électriques, parfois vieux de 40 ans, et les remplacer par des systèmes plus intelligents (smartgrids). Mais cela ne va pas sans mal, car il a fallu dans un cas 23 ans pour obtenir l’autorisation de construire une ligne à haute tension, certains riverains s’élevant là-contre, par craintes de cancers ou autres maladies, et à force de recours, se retrouvent devant le Tribunal Fédéral. D’où des dispositions qui devraient faciliter l’obtention d’autorisation de constructions et freiner les appétits de recours. L’idée serait de ne pas dépasser un délai de 6 ans entre la conception et la mise en fonction.</w:t>
      </w:r>
    </w:p>
    <w:p w:rsidR="00C0683A" w:rsidRDefault="00C0683A" w:rsidP="00220B22">
      <w:pPr>
        <w:spacing w:line="240" w:lineRule="auto"/>
        <w:rPr>
          <w:i/>
          <w:lang w:val="fr-CH"/>
        </w:rPr>
      </w:pPr>
      <w:r>
        <w:rPr>
          <w:i/>
          <w:lang w:val="fr-CH"/>
        </w:rPr>
        <w:t>Les compteurs et réseaux intelligents deviennent nécessaires, du fait de la production locale via solaire ou éolien et l’injection dans le réseau qui s’ensuit.</w:t>
      </w:r>
      <w:r w:rsidRPr="00C0683A">
        <w:rPr>
          <w:i/>
          <w:lang w:val="fr-CH"/>
        </w:rPr>
        <w:t xml:space="preserve"> Ainsi, les droits des clients et des producteurs sont protégés. Ces acteurs peuvent décider eux-mêmes qui interviendra chez eux et commandera leur machine à laver ou leur chauffe-eau, sauf dans le cas où la</w:t>
      </w:r>
      <w:r w:rsidR="00CA257B">
        <w:rPr>
          <w:i/>
          <w:lang w:val="fr-CH"/>
        </w:rPr>
        <w:t xml:space="preserve"> stabilité du réseau est </w:t>
      </w:r>
      <w:proofErr w:type="gramStart"/>
      <w:r w:rsidR="00CA257B">
        <w:rPr>
          <w:i/>
          <w:lang w:val="fr-CH"/>
        </w:rPr>
        <w:t>menacé</w:t>
      </w:r>
      <w:proofErr w:type="gramEnd"/>
      <w:r w:rsidR="00CA257B">
        <w:rPr>
          <w:i/>
          <w:lang w:val="fr-CH"/>
        </w:rPr>
        <w:t>.</w:t>
      </w:r>
    </w:p>
    <w:p w:rsidR="00CA257B" w:rsidRDefault="00CA257B" w:rsidP="00220B22">
      <w:pPr>
        <w:spacing w:line="240" w:lineRule="auto"/>
        <w:rPr>
          <w:i/>
          <w:lang w:val="fr-CH"/>
        </w:rPr>
      </w:pPr>
      <w:r>
        <w:rPr>
          <w:i/>
          <w:lang w:val="fr-CH"/>
        </w:rPr>
        <w:t>Les coûts de ces rénovations dépendront principalement de savoir si les lignes seront enfouies (pour diminuer les oppositions des riverains et d’éventuels risque de maladie) ou aériennes. Enfouies, elles coûteront 2.5 fois plus cher. Ce problème est indépendant de la stratégie énergétique 2050. Il serait même plus aigu sans économies d’énergies qui permettent de restreindre un tant soit peu réseau et lignes.</w:t>
      </w:r>
    </w:p>
    <w:p w:rsidR="00CA257B" w:rsidRDefault="00CA257B" w:rsidP="00220B22">
      <w:pPr>
        <w:spacing w:line="240" w:lineRule="auto"/>
        <w:rPr>
          <w:i/>
          <w:lang w:val="fr-CH"/>
        </w:rPr>
      </w:pPr>
    </w:p>
    <w:p w:rsidR="00CA257B" w:rsidRDefault="00CA257B" w:rsidP="00220B22">
      <w:pPr>
        <w:spacing w:line="240" w:lineRule="auto"/>
        <w:rPr>
          <w:i/>
          <w:lang w:val="fr-CH"/>
        </w:rPr>
      </w:pPr>
    </w:p>
    <w:p w:rsidR="00CA257B" w:rsidRPr="00C0683A" w:rsidRDefault="00CA257B" w:rsidP="00CA257B">
      <w:pPr>
        <w:pStyle w:val="Paragraphedeliste"/>
        <w:numPr>
          <w:ilvl w:val="0"/>
          <w:numId w:val="41"/>
        </w:numPr>
        <w:spacing w:line="240" w:lineRule="auto"/>
        <w:rPr>
          <w:i/>
          <w:lang w:val="fr-CH"/>
        </w:rPr>
      </w:pPr>
      <w:r w:rsidRPr="00CA257B">
        <w:rPr>
          <w:i/>
          <w:lang w:val="fr-CH"/>
        </w:rPr>
        <w:t>«Développements technologiques»</w:t>
      </w:r>
    </w:p>
    <w:p w:rsidR="00C0683A" w:rsidRPr="00C0683A" w:rsidRDefault="00C0683A" w:rsidP="00220B22">
      <w:pPr>
        <w:spacing w:line="240" w:lineRule="auto"/>
        <w:rPr>
          <w:i/>
          <w:lang w:val="fr-CH"/>
        </w:rPr>
      </w:pPr>
    </w:p>
    <w:p w:rsidR="002C0562" w:rsidRDefault="00CA257B" w:rsidP="00220B22">
      <w:pPr>
        <w:spacing w:line="240" w:lineRule="auto"/>
        <w:rPr>
          <w:i/>
          <w:lang w:val="fr-CH"/>
        </w:rPr>
      </w:pPr>
      <w:r>
        <w:rPr>
          <w:i/>
          <w:lang w:val="fr-CH"/>
        </w:rPr>
        <w:t xml:space="preserve">Des paquets d’argent très conséquents sont dépensés pour stimuler la recherche dans le secteur des énergies. Les axes suivants ont été privilégiés en particulier : </w:t>
      </w:r>
    </w:p>
    <w:p w:rsidR="00CA257B" w:rsidRDefault="00CA257B" w:rsidP="00220B22">
      <w:pPr>
        <w:spacing w:line="240" w:lineRule="auto"/>
        <w:rPr>
          <w:i/>
          <w:lang w:val="fr-CH"/>
        </w:rPr>
      </w:pPr>
    </w:p>
    <w:p w:rsidR="00CA257B" w:rsidRPr="00CA257B" w:rsidRDefault="00CA257B" w:rsidP="00CA257B">
      <w:pPr>
        <w:pStyle w:val="Paragraphedeliste"/>
        <w:numPr>
          <w:ilvl w:val="0"/>
          <w:numId w:val="21"/>
        </w:numPr>
        <w:spacing w:line="240" w:lineRule="auto"/>
        <w:rPr>
          <w:i/>
          <w:lang w:val="fr-CH"/>
        </w:rPr>
      </w:pPr>
      <w:proofErr w:type="gramStart"/>
      <w:r w:rsidRPr="00CA257B">
        <w:rPr>
          <w:i/>
          <w:lang w:val="fr-CH"/>
        </w:rPr>
        <w:t>processus</w:t>
      </w:r>
      <w:proofErr w:type="gramEnd"/>
      <w:r w:rsidRPr="00CA257B">
        <w:rPr>
          <w:i/>
          <w:lang w:val="fr-CH"/>
        </w:rPr>
        <w:t xml:space="preserve"> industriels efficaces sur le plan énergétique</w:t>
      </w:r>
    </w:p>
    <w:p w:rsidR="00CA257B" w:rsidRPr="00CA257B" w:rsidRDefault="00CA257B" w:rsidP="00CA257B">
      <w:pPr>
        <w:pStyle w:val="Paragraphedeliste"/>
        <w:numPr>
          <w:ilvl w:val="0"/>
          <w:numId w:val="21"/>
        </w:numPr>
        <w:spacing w:line="240" w:lineRule="auto"/>
        <w:rPr>
          <w:i/>
          <w:lang w:val="fr-CH"/>
        </w:rPr>
      </w:pPr>
      <w:proofErr w:type="gramStart"/>
      <w:r w:rsidRPr="00CA257B">
        <w:rPr>
          <w:i/>
          <w:lang w:val="fr-CH"/>
        </w:rPr>
        <w:t>efficacité</w:t>
      </w:r>
      <w:proofErr w:type="gramEnd"/>
      <w:r w:rsidRPr="00CA257B">
        <w:rPr>
          <w:i/>
          <w:lang w:val="fr-CH"/>
        </w:rPr>
        <w:t xml:space="preserve"> énergétique des bâtiments et des quartiers</w:t>
      </w:r>
    </w:p>
    <w:p w:rsidR="00CA257B" w:rsidRPr="00CA257B" w:rsidRDefault="00CA257B" w:rsidP="00CA257B">
      <w:pPr>
        <w:pStyle w:val="Paragraphedeliste"/>
        <w:numPr>
          <w:ilvl w:val="0"/>
          <w:numId w:val="21"/>
        </w:numPr>
        <w:spacing w:line="240" w:lineRule="auto"/>
        <w:rPr>
          <w:i/>
          <w:lang w:val="fr-CH"/>
        </w:rPr>
      </w:pPr>
      <w:proofErr w:type="gramStart"/>
      <w:r w:rsidRPr="00CA257B">
        <w:rPr>
          <w:i/>
          <w:lang w:val="fr-CH"/>
        </w:rPr>
        <w:t>réseaux</w:t>
      </w:r>
      <w:proofErr w:type="gramEnd"/>
      <w:r w:rsidRPr="00CA257B">
        <w:rPr>
          <w:i/>
          <w:lang w:val="fr-CH"/>
        </w:rPr>
        <w:t xml:space="preserve"> électriques</w:t>
      </w:r>
    </w:p>
    <w:p w:rsidR="00CA257B" w:rsidRPr="00CA257B" w:rsidRDefault="00CA257B" w:rsidP="00CA257B">
      <w:pPr>
        <w:pStyle w:val="Paragraphedeliste"/>
        <w:numPr>
          <w:ilvl w:val="0"/>
          <w:numId w:val="21"/>
        </w:numPr>
        <w:spacing w:line="240" w:lineRule="auto"/>
        <w:rPr>
          <w:i/>
          <w:lang w:val="fr-CH"/>
        </w:rPr>
      </w:pPr>
      <w:proofErr w:type="gramStart"/>
      <w:r w:rsidRPr="00CA257B">
        <w:rPr>
          <w:i/>
          <w:lang w:val="fr-CH"/>
        </w:rPr>
        <w:t>stockage</w:t>
      </w:r>
      <w:proofErr w:type="gramEnd"/>
      <w:r w:rsidRPr="00CA257B">
        <w:rPr>
          <w:i/>
          <w:lang w:val="fr-CH"/>
        </w:rPr>
        <w:t xml:space="preserve"> de la chaleur et de l’électricité</w:t>
      </w:r>
    </w:p>
    <w:p w:rsidR="00CA257B" w:rsidRPr="00CA257B" w:rsidRDefault="00CA257B" w:rsidP="00CA257B">
      <w:pPr>
        <w:pStyle w:val="Paragraphedeliste"/>
        <w:numPr>
          <w:ilvl w:val="0"/>
          <w:numId w:val="21"/>
        </w:numPr>
        <w:spacing w:line="240" w:lineRule="auto"/>
        <w:rPr>
          <w:i/>
          <w:lang w:val="fr-CH"/>
        </w:rPr>
      </w:pPr>
      <w:proofErr w:type="gramStart"/>
      <w:r w:rsidRPr="00CA257B">
        <w:rPr>
          <w:i/>
          <w:lang w:val="fr-CH"/>
        </w:rPr>
        <w:t>production</w:t>
      </w:r>
      <w:proofErr w:type="gramEnd"/>
      <w:r w:rsidRPr="00CA257B">
        <w:rPr>
          <w:i/>
          <w:lang w:val="fr-CH"/>
        </w:rPr>
        <w:t xml:space="preserve"> électrique issue de la géothermie et de la force hydraulique</w:t>
      </w:r>
    </w:p>
    <w:p w:rsidR="00CA257B" w:rsidRPr="00CA257B" w:rsidRDefault="00CA257B" w:rsidP="00CA257B">
      <w:pPr>
        <w:pStyle w:val="Paragraphedeliste"/>
        <w:numPr>
          <w:ilvl w:val="0"/>
          <w:numId w:val="21"/>
        </w:numPr>
        <w:spacing w:line="240" w:lineRule="auto"/>
        <w:rPr>
          <w:i/>
          <w:lang w:val="fr-CH"/>
        </w:rPr>
      </w:pPr>
      <w:proofErr w:type="gramStart"/>
      <w:r w:rsidRPr="00CA257B">
        <w:rPr>
          <w:i/>
          <w:lang w:val="fr-CH"/>
        </w:rPr>
        <w:t>mobilité</w:t>
      </w:r>
      <w:proofErr w:type="gramEnd"/>
      <w:r w:rsidRPr="00CA257B">
        <w:rPr>
          <w:i/>
          <w:lang w:val="fr-CH"/>
        </w:rPr>
        <w:t xml:space="preserve"> efficace</w:t>
      </w:r>
    </w:p>
    <w:p w:rsidR="00CA257B" w:rsidRPr="00CA257B" w:rsidRDefault="00CA257B" w:rsidP="00CA257B">
      <w:pPr>
        <w:pStyle w:val="Paragraphedeliste"/>
        <w:numPr>
          <w:ilvl w:val="0"/>
          <w:numId w:val="21"/>
        </w:numPr>
        <w:spacing w:line="240" w:lineRule="auto"/>
        <w:rPr>
          <w:i/>
          <w:lang w:val="fr-CH"/>
        </w:rPr>
      </w:pPr>
      <w:proofErr w:type="gramStart"/>
      <w:r w:rsidRPr="00CA257B">
        <w:rPr>
          <w:i/>
          <w:lang w:val="fr-CH"/>
        </w:rPr>
        <w:t>énergies</w:t>
      </w:r>
      <w:proofErr w:type="gramEnd"/>
      <w:r w:rsidRPr="00CA257B">
        <w:rPr>
          <w:i/>
          <w:lang w:val="fr-CH"/>
        </w:rPr>
        <w:t xml:space="preserve"> issues de la biomasse et recherche socio-économique.</w:t>
      </w:r>
    </w:p>
    <w:p w:rsidR="00CA257B" w:rsidRDefault="00CA257B" w:rsidP="00220B22">
      <w:pPr>
        <w:spacing w:line="240" w:lineRule="auto"/>
        <w:rPr>
          <w:i/>
          <w:lang w:val="fr-CH"/>
        </w:rPr>
      </w:pPr>
    </w:p>
    <w:p w:rsidR="00CA257B" w:rsidRDefault="00CA257B" w:rsidP="00220B22">
      <w:pPr>
        <w:spacing w:line="240" w:lineRule="auto"/>
        <w:rPr>
          <w:i/>
          <w:lang w:val="fr-CH"/>
        </w:rPr>
      </w:pPr>
      <w:r>
        <w:rPr>
          <w:i/>
          <w:lang w:val="fr-CH"/>
        </w:rPr>
        <w:t xml:space="preserve">Sans compter le soutien au CSEM de Neuchâtel pour du photovoltaïque – d’ailleurs, les coûts de l’électricité d’origine solaire ont fortement </w:t>
      </w:r>
      <w:proofErr w:type="gramStart"/>
      <w:r>
        <w:rPr>
          <w:i/>
          <w:lang w:val="fr-CH"/>
        </w:rPr>
        <w:t>ou</w:t>
      </w:r>
      <w:proofErr w:type="gramEnd"/>
      <w:r>
        <w:rPr>
          <w:i/>
          <w:lang w:val="fr-CH"/>
        </w:rPr>
        <w:t xml:space="preserve"> être abaissés.</w:t>
      </w:r>
    </w:p>
    <w:p w:rsidR="00CA257B" w:rsidRDefault="00CA257B" w:rsidP="00220B22">
      <w:pPr>
        <w:spacing w:line="240" w:lineRule="auto"/>
        <w:rPr>
          <w:i/>
          <w:lang w:val="fr-CH"/>
        </w:rPr>
      </w:pPr>
    </w:p>
    <w:p w:rsidR="00CA257B" w:rsidRDefault="00CA257B" w:rsidP="00220B22">
      <w:pPr>
        <w:spacing w:line="240" w:lineRule="auto"/>
        <w:rPr>
          <w:i/>
          <w:lang w:val="fr-CH"/>
        </w:rPr>
      </w:pPr>
      <w:r>
        <w:rPr>
          <w:i/>
          <w:lang w:val="fr-CH"/>
        </w:rPr>
        <w:t xml:space="preserve">Avec en arrière-plan l’espoir aussi de stimuler notre économie et de lui permettre de faire une percée dans le domaine des </w:t>
      </w:r>
      <w:proofErr w:type="spellStart"/>
      <w:r>
        <w:rPr>
          <w:i/>
          <w:lang w:val="fr-CH"/>
        </w:rPr>
        <w:t>cleantech</w:t>
      </w:r>
      <w:proofErr w:type="spellEnd"/>
      <w:r>
        <w:rPr>
          <w:i/>
          <w:lang w:val="fr-CH"/>
        </w:rPr>
        <w:t>.</w:t>
      </w:r>
    </w:p>
    <w:p w:rsidR="009B6CB6" w:rsidRDefault="009B6CB6" w:rsidP="00220B22">
      <w:pPr>
        <w:spacing w:line="240" w:lineRule="auto"/>
        <w:rPr>
          <w:i/>
          <w:lang w:val="fr-CH"/>
        </w:rPr>
      </w:pPr>
    </w:p>
    <w:p w:rsidR="009B6CB6" w:rsidRDefault="009B6CB6" w:rsidP="00220B22">
      <w:pPr>
        <w:spacing w:line="240" w:lineRule="auto"/>
        <w:rPr>
          <w:i/>
          <w:lang w:val="fr-CH"/>
        </w:rPr>
      </w:pPr>
      <w:r>
        <w:rPr>
          <w:i/>
          <w:lang w:val="fr-CH"/>
        </w:rPr>
        <w:t xml:space="preserve">A Genève, les bus sont électriques et se rechargent aux arrêts sans ligne aérienne de contact. </w:t>
      </w:r>
    </w:p>
    <w:p w:rsidR="009B6CB6" w:rsidRDefault="009B6CB6" w:rsidP="00220B22">
      <w:pPr>
        <w:spacing w:line="240" w:lineRule="auto"/>
        <w:rPr>
          <w:i/>
          <w:lang w:val="fr-CH"/>
        </w:rPr>
      </w:pPr>
    </w:p>
    <w:p w:rsidR="009B6CB6" w:rsidRDefault="009B6CB6" w:rsidP="00220B22">
      <w:pPr>
        <w:spacing w:line="240" w:lineRule="auto"/>
        <w:rPr>
          <w:i/>
          <w:lang w:val="fr-CH"/>
        </w:rPr>
      </w:pPr>
      <w:r>
        <w:rPr>
          <w:i/>
          <w:lang w:val="fr-CH"/>
        </w:rPr>
        <w:t xml:space="preserve">La nouvelle économie (partager plutôt via car-sharing, </w:t>
      </w:r>
      <w:proofErr w:type="gramStart"/>
      <w:r>
        <w:rPr>
          <w:i/>
          <w:lang w:val="fr-CH"/>
        </w:rPr>
        <w:t>Uber ,</w:t>
      </w:r>
      <w:proofErr w:type="gramEnd"/>
      <w:r>
        <w:rPr>
          <w:i/>
          <w:lang w:val="fr-CH"/>
        </w:rPr>
        <w:t xml:space="preserve"> </w:t>
      </w:r>
      <w:proofErr w:type="spellStart"/>
      <w:r>
        <w:rPr>
          <w:i/>
          <w:lang w:val="fr-CH"/>
        </w:rPr>
        <w:t>airBnB</w:t>
      </w:r>
      <w:proofErr w:type="spellEnd"/>
      <w:r>
        <w:rPr>
          <w:i/>
          <w:lang w:val="fr-CH"/>
        </w:rPr>
        <w:t>, etc.) est également étudiée sous l’angle des économies d’énergie qu’elle peut engendrer.</w:t>
      </w:r>
    </w:p>
    <w:p w:rsidR="00CA257B" w:rsidRDefault="00CA257B" w:rsidP="00220B22">
      <w:pPr>
        <w:spacing w:line="240" w:lineRule="auto"/>
        <w:rPr>
          <w:i/>
          <w:lang w:val="fr-CH"/>
        </w:rPr>
      </w:pPr>
    </w:p>
    <w:p w:rsidR="00EA320F" w:rsidRDefault="00EA320F" w:rsidP="00220B22">
      <w:pPr>
        <w:spacing w:line="240" w:lineRule="auto"/>
        <w:rPr>
          <w:i/>
          <w:lang w:val="fr-CH"/>
        </w:rPr>
      </w:pPr>
    </w:p>
    <w:p w:rsidR="00EA320F" w:rsidRDefault="00EA320F" w:rsidP="00220B22">
      <w:pPr>
        <w:spacing w:line="240" w:lineRule="auto"/>
        <w:rPr>
          <w:i/>
          <w:lang w:val="fr-CH"/>
        </w:rPr>
      </w:pPr>
    </w:p>
    <w:p w:rsidR="00EA320F" w:rsidRDefault="00EA320F" w:rsidP="00220B22">
      <w:pPr>
        <w:spacing w:line="240" w:lineRule="auto"/>
        <w:rPr>
          <w:i/>
          <w:lang w:val="fr-CH"/>
        </w:rPr>
      </w:pPr>
    </w:p>
    <w:p w:rsidR="00CA257B" w:rsidRDefault="00CA257B" w:rsidP="00220B22">
      <w:pPr>
        <w:spacing w:line="240" w:lineRule="auto"/>
        <w:rPr>
          <w:i/>
          <w:lang w:val="fr-CH"/>
        </w:rPr>
      </w:pPr>
    </w:p>
    <w:p w:rsidR="009B6CB6" w:rsidRPr="009B6CB6" w:rsidRDefault="009B6CB6" w:rsidP="009B6CB6">
      <w:pPr>
        <w:pStyle w:val="Paragraphedeliste"/>
        <w:numPr>
          <w:ilvl w:val="0"/>
          <w:numId w:val="41"/>
        </w:numPr>
        <w:spacing w:line="240" w:lineRule="auto"/>
        <w:rPr>
          <w:i/>
          <w:lang w:val="fr-CH"/>
        </w:rPr>
      </w:pPr>
      <w:r w:rsidRPr="009B6CB6">
        <w:rPr>
          <w:i/>
          <w:lang w:val="fr-CH"/>
        </w:rPr>
        <w:lastRenderedPageBreak/>
        <w:t>«Principales mesures prévues»</w:t>
      </w:r>
    </w:p>
    <w:p w:rsidR="009B6CB6" w:rsidRDefault="009B6CB6" w:rsidP="00220B22">
      <w:pPr>
        <w:spacing w:line="240" w:lineRule="auto"/>
      </w:pPr>
    </w:p>
    <w:p w:rsidR="009B6CB6" w:rsidRDefault="009B6CB6" w:rsidP="00220B22">
      <w:pPr>
        <w:spacing w:line="240" w:lineRule="auto"/>
        <w:rPr>
          <w:i/>
          <w:lang w:val="fr-CH"/>
        </w:rPr>
      </w:pPr>
      <w:r>
        <w:rPr>
          <w:i/>
          <w:lang w:val="fr-CH"/>
        </w:rPr>
        <w:t>Cette fiche ne peut pas être résumée, car elle se présente sous la forme d’un tableau synthétique.</w:t>
      </w:r>
      <w:r w:rsidR="00EA320F">
        <w:rPr>
          <w:i/>
          <w:lang w:val="fr-CH"/>
        </w:rPr>
        <w:t xml:space="preserve"> Elle est introduite telle quelle dans le cahier de l’élève.</w:t>
      </w:r>
    </w:p>
    <w:p w:rsidR="00020EAA" w:rsidRDefault="00020EAA" w:rsidP="00220B22">
      <w:pPr>
        <w:spacing w:line="240" w:lineRule="auto"/>
        <w:rPr>
          <w:i/>
          <w:lang w:val="fr-CH"/>
        </w:rPr>
      </w:pPr>
    </w:p>
    <w:p w:rsidR="00020EAA" w:rsidRDefault="00020EAA" w:rsidP="00220B22">
      <w:pPr>
        <w:spacing w:line="240" w:lineRule="auto"/>
        <w:rPr>
          <w:i/>
          <w:lang w:val="fr-CH"/>
        </w:rPr>
      </w:pPr>
    </w:p>
    <w:p w:rsidR="00020EAA" w:rsidRDefault="00020EAA" w:rsidP="00220B22">
      <w:pPr>
        <w:spacing w:line="240" w:lineRule="auto"/>
        <w:rPr>
          <w:i/>
          <w:lang w:val="fr-CH"/>
        </w:rPr>
      </w:pPr>
      <w:r>
        <w:rPr>
          <w:i/>
          <w:lang w:val="fr-CH"/>
        </w:rPr>
        <w:t>A l’issue des présentations orales, chaque élève est prié d’inscrire sur le poster de la classe la mesure qu’il compte adopter personnellement dans son propre rayon d’action, soit pour diminuer la cons</w:t>
      </w:r>
      <w:r w:rsidR="00EA320F">
        <w:rPr>
          <w:i/>
          <w:lang w:val="fr-CH"/>
        </w:rPr>
        <w:t>ommation d’énergie, ou substitu</w:t>
      </w:r>
      <w:r>
        <w:rPr>
          <w:i/>
          <w:lang w:val="fr-CH"/>
        </w:rPr>
        <w:t xml:space="preserve">er de l’énergie renouvelable </w:t>
      </w:r>
      <w:r w:rsidR="00EA320F">
        <w:rPr>
          <w:i/>
          <w:lang w:val="fr-CH"/>
        </w:rPr>
        <w:t>à</w:t>
      </w:r>
      <w:r>
        <w:rPr>
          <w:i/>
          <w:lang w:val="fr-CH"/>
        </w:rPr>
        <w:t xml:space="preserve"> de l’énergie fossile.</w:t>
      </w:r>
    </w:p>
    <w:p w:rsidR="00020EAA" w:rsidRDefault="00020EAA" w:rsidP="00220B22">
      <w:pPr>
        <w:spacing w:line="240" w:lineRule="auto"/>
        <w:rPr>
          <w:i/>
          <w:lang w:val="fr-CH"/>
        </w:rPr>
      </w:pPr>
    </w:p>
    <w:p w:rsidR="00020EAA" w:rsidRDefault="00020EAA" w:rsidP="00220B22">
      <w:pPr>
        <w:spacing w:line="240" w:lineRule="auto"/>
        <w:rPr>
          <w:i/>
          <w:lang w:val="fr-CH"/>
        </w:rPr>
      </w:pPr>
    </w:p>
    <w:p w:rsidR="00CA257B" w:rsidRPr="002C0562" w:rsidRDefault="00CA257B" w:rsidP="00220B22">
      <w:pPr>
        <w:spacing w:line="240" w:lineRule="auto"/>
        <w:rPr>
          <w:i/>
          <w:lang w:val="fr-CH"/>
        </w:rPr>
      </w:pPr>
    </w:p>
    <w:p w:rsidR="00367303" w:rsidRDefault="004077D2" w:rsidP="00EC0427">
      <w:pPr>
        <w:pStyle w:val="Paragraphedeliste"/>
        <w:numPr>
          <w:ilvl w:val="0"/>
          <w:numId w:val="19"/>
        </w:numPr>
        <w:rPr>
          <w:b/>
          <w:i/>
          <w:lang w:val="fr-CH"/>
        </w:rPr>
      </w:pPr>
      <w:r w:rsidRPr="004077D2">
        <w:rPr>
          <w:b/>
          <w:i/>
          <w:lang w:val="fr-CH"/>
        </w:rPr>
        <w:t>Synthèse</w:t>
      </w:r>
      <w:r w:rsidR="005123B1">
        <w:rPr>
          <w:b/>
          <w:i/>
          <w:lang w:val="fr-CH"/>
        </w:rPr>
        <w:t xml:space="preserve"> – </w:t>
      </w:r>
      <w:r w:rsidR="00743769">
        <w:rPr>
          <w:b/>
          <w:i/>
          <w:lang w:val="fr-CH"/>
        </w:rPr>
        <w:t>20</w:t>
      </w:r>
      <w:r w:rsidR="005123B1">
        <w:rPr>
          <w:b/>
          <w:i/>
          <w:lang w:val="fr-CH"/>
        </w:rPr>
        <w:t>’</w:t>
      </w:r>
    </w:p>
    <w:p w:rsidR="004077D2" w:rsidRDefault="004077D2" w:rsidP="005518E6">
      <w:pPr>
        <w:spacing w:line="240" w:lineRule="auto"/>
        <w:rPr>
          <w:rFonts w:ascii="Helvetica" w:hAnsi="Helvetica"/>
          <w:color w:val="454545"/>
          <w:sz w:val="23"/>
          <w:szCs w:val="23"/>
          <w:shd w:val="clear" w:color="auto" w:fill="FFFFFF"/>
          <w:lang w:val="fr-CH"/>
        </w:rPr>
      </w:pPr>
    </w:p>
    <w:p w:rsidR="009223C3" w:rsidRDefault="009223C3" w:rsidP="009223C3">
      <w:pPr>
        <w:spacing w:line="240" w:lineRule="auto"/>
        <w:rPr>
          <w:i/>
          <w:lang w:val="fr-CH"/>
        </w:rPr>
      </w:pPr>
      <w:r>
        <w:rPr>
          <w:i/>
          <w:lang w:val="fr-CH"/>
        </w:rPr>
        <w:t xml:space="preserve">En guise de synthèse, il serait bon de demander aux élèves </w:t>
      </w:r>
      <w:r w:rsidR="00C7252C" w:rsidRPr="00C7252C">
        <w:rPr>
          <w:b/>
          <w:i/>
          <w:lang w:val="fr-CH"/>
        </w:rPr>
        <w:t>sur feuille volante à imprimer séparément</w:t>
      </w:r>
      <w:r w:rsidR="00C7252C">
        <w:rPr>
          <w:i/>
          <w:lang w:val="fr-CH"/>
        </w:rPr>
        <w:t xml:space="preserve"> </w:t>
      </w:r>
      <w:r>
        <w:rPr>
          <w:i/>
          <w:lang w:val="fr-CH"/>
        </w:rPr>
        <w:t>leur point de vue sur la séquence des 6 leçons.</w:t>
      </w:r>
    </w:p>
    <w:p w:rsidR="009223C3" w:rsidRDefault="009223C3" w:rsidP="009223C3">
      <w:pPr>
        <w:spacing w:line="240" w:lineRule="auto"/>
        <w:rPr>
          <w:i/>
          <w:lang w:val="fr-CH"/>
        </w:rPr>
      </w:pPr>
    </w:p>
    <w:tbl>
      <w:tblPr>
        <w:tblStyle w:val="Grilledutableau"/>
        <w:tblW w:w="0" w:type="auto"/>
        <w:tblLook w:val="04A0" w:firstRow="1" w:lastRow="0" w:firstColumn="1" w:lastColumn="0" w:noHBand="0" w:noVBand="1"/>
      </w:tblPr>
      <w:tblGrid>
        <w:gridCol w:w="2263"/>
        <w:gridCol w:w="7025"/>
      </w:tblGrid>
      <w:tr w:rsidR="009223C3" w:rsidTr="009223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Borders>
              <w:bottom w:val="single" w:sz="4" w:space="0" w:color="auto"/>
            </w:tcBorders>
          </w:tcPr>
          <w:p w:rsidR="009223C3" w:rsidRDefault="009223C3" w:rsidP="009223C3">
            <w:pPr>
              <w:spacing w:line="240" w:lineRule="auto"/>
              <w:rPr>
                <w:i/>
                <w:lang w:val="fr-CH"/>
              </w:rPr>
            </w:pPr>
            <w:r>
              <w:rPr>
                <w:i/>
                <w:lang w:val="fr-CH"/>
              </w:rPr>
              <w:t>Energie</w:t>
            </w:r>
          </w:p>
        </w:tc>
        <w:tc>
          <w:tcPr>
            <w:tcW w:w="7025" w:type="dxa"/>
            <w:tcBorders>
              <w:bottom w:val="single" w:sz="4" w:space="0" w:color="auto"/>
            </w:tcBorders>
          </w:tcPr>
          <w:p w:rsidR="009223C3" w:rsidRDefault="009223C3" w:rsidP="009223C3">
            <w:pPr>
              <w:spacing w:line="240" w:lineRule="auto"/>
              <w:cnfStyle w:val="100000000000" w:firstRow="1" w:lastRow="0" w:firstColumn="0" w:lastColumn="0" w:oddVBand="0" w:evenVBand="0" w:oddHBand="0" w:evenHBand="0" w:firstRowFirstColumn="0" w:firstRowLastColumn="0" w:lastRowFirstColumn="0" w:lastRowLastColumn="0"/>
              <w:rPr>
                <w:i/>
                <w:lang w:val="fr-CH"/>
              </w:rPr>
            </w:pPr>
          </w:p>
        </w:tc>
      </w:tr>
      <w:tr w:rsidR="009223C3" w:rsidRPr="00743769" w:rsidTr="00922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tcPr>
          <w:p w:rsidR="009223C3" w:rsidRDefault="009223C3" w:rsidP="009223C3">
            <w:pPr>
              <w:spacing w:line="240" w:lineRule="auto"/>
              <w:rPr>
                <w:i/>
                <w:lang w:val="fr-CH"/>
              </w:rPr>
            </w:pPr>
            <w:r>
              <w:rPr>
                <w:i/>
                <w:lang w:val="fr-CH"/>
              </w:rPr>
              <w:t xml:space="preserve">Ce que j’ai le plus aimé : </w:t>
            </w:r>
          </w:p>
          <w:p w:rsidR="009223C3" w:rsidRDefault="009223C3" w:rsidP="009223C3">
            <w:pPr>
              <w:spacing w:line="240" w:lineRule="auto"/>
              <w:rPr>
                <w:i/>
                <w:lang w:val="fr-CH"/>
              </w:rPr>
            </w:pPr>
          </w:p>
        </w:tc>
        <w:tc>
          <w:tcPr>
            <w:tcW w:w="7025" w:type="dxa"/>
            <w:tcBorders>
              <w:top w:val="single" w:sz="4" w:space="0" w:color="auto"/>
              <w:left w:val="single" w:sz="4" w:space="0" w:color="auto"/>
              <w:bottom w:val="single" w:sz="4" w:space="0" w:color="auto"/>
              <w:right w:val="single" w:sz="4" w:space="0" w:color="auto"/>
            </w:tcBorders>
          </w:tcPr>
          <w:p w:rsidR="009223C3" w:rsidRDefault="009223C3" w:rsidP="009223C3">
            <w:pPr>
              <w:spacing w:line="240" w:lineRule="auto"/>
              <w:cnfStyle w:val="000000100000" w:firstRow="0" w:lastRow="0" w:firstColumn="0" w:lastColumn="0" w:oddVBand="0" w:evenVBand="0" w:oddHBand="1" w:evenHBand="0" w:firstRowFirstColumn="0" w:firstRowLastColumn="0" w:lastRowFirstColumn="0" w:lastRowLastColumn="0"/>
              <w:rPr>
                <w:i/>
                <w:lang w:val="fr-CH"/>
              </w:rPr>
            </w:pPr>
          </w:p>
        </w:tc>
      </w:tr>
      <w:tr w:rsidR="009223C3" w:rsidTr="009223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tcPr>
          <w:p w:rsidR="009223C3" w:rsidRDefault="009223C3" w:rsidP="009223C3">
            <w:pPr>
              <w:spacing w:line="240" w:lineRule="auto"/>
              <w:rPr>
                <w:i/>
                <w:lang w:val="fr-CH"/>
              </w:rPr>
            </w:pPr>
            <w:r>
              <w:rPr>
                <w:i/>
                <w:lang w:val="fr-CH"/>
              </w:rPr>
              <w:t xml:space="preserve">Ce que j’ai retenu : </w:t>
            </w:r>
          </w:p>
          <w:p w:rsidR="009223C3" w:rsidRDefault="009223C3" w:rsidP="009223C3">
            <w:pPr>
              <w:spacing w:line="240" w:lineRule="auto"/>
              <w:rPr>
                <w:i/>
                <w:lang w:val="fr-CH"/>
              </w:rPr>
            </w:pPr>
          </w:p>
        </w:tc>
        <w:tc>
          <w:tcPr>
            <w:tcW w:w="7025" w:type="dxa"/>
            <w:tcBorders>
              <w:top w:val="single" w:sz="4" w:space="0" w:color="auto"/>
              <w:left w:val="single" w:sz="4" w:space="0" w:color="auto"/>
              <w:bottom w:val="single" w:sz="4" w:space="0" w:color="auto"/>
              <w:right w:val="single" w:sz="4" w:space="0" w:color="auto"/>
            </w:tcBorders>
          </w:tcPr>
          <w:p w:rsidR="009223C3" w:rsidRDefault="009223C3" w:rsidP="009223C3">
            <w:pPr>
              <w:spacing w:line="240" w:lineRule="auto"/>
              <w:cnfStyle w:val="000000010000" w:firstRow="0" w:lastRow="0" w:firstColumn="0" w:lastColumn="0" w:oddVBand="0" w:evenVBand="0" w:oddHBand="0" w:evenHBand="1" w:firstRowFirstColumn="0" w:firstRowLastColumn="0" w:lastRowFirstColumn="0" w:lastRowLastColumn="0"/>
              <w:rPr>
                <w:i/>
                <w:lang w:val="fr-CH"/>
              </w:rPr>
            </w:pPr>
          </w:p>
        </w:tc>
      </w:tr>
      <w:tr w:rsidR="009223C3" w:rsidRPr="00743769" w:rsidTr="00922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tcPr>
          <w:p w:rsidR="009223C3" w:rsidRDefault="009223C3" w:rsidP="009223C3">
            <w:pPr>
              <w:spacing w:line="240" w:lineRule="auto"/>
              <w:rPr>
                <w:i/>
                <w:lang w:val="fr-CH"/>
              </w:rPr>
            </w:pPr>
            <w:r>
              <w:rPr>
                <w:i/>
                <w:lang w:val="fr-CH"/>
              </w:rPr>
              <w:t xml:space="preserve">Ce qui était le plus difficile : </w:t>
            </w:r>
          </w:p>
          <w:p w:rsidR="009223C3" w:rsidRDefault="009223C3" w:rsidP="009223C3">
            <w:pPr>
              <w:spacing w:line="240" w:lineRule="auto"/>
              <w:rPr>
                <w:i/>
                <w:lang w:val="fr-CH"/>
              </w:rPr>
            </w:pPr>
          </w:p>
        </w:tc>
        <w:tc>
          <w:tcPr>
            <w:tcW w:w="7025" w:type="dxa"/>
            <w:tcBorders>
              <w:top w:val="single" w:sz="4" w:space="0" w:color="auto"/>
              <w:left w:val="single" w:sz="4" w:space="0" w:color="auto"/>
              <w:bottom w:val="single" w:sz="4" w:space="0" w:color="auto"/>
              <w:right w:val="single" w:sz="4" w:space="0" w:color="auto"/>
            </w:tcBorders>
          </w:tcPr>
          <w:p w:rsidR="009223C3" w:rsidRDefault="009223C3" w:rsidP="009223C3">
            <w:pPr>
              <w:spacing w:line="240" w:lineRule="auto"/>
              <w:cnfStyle w:val="000000100000" w:firstRow="0" w:lastRow="0" w:firstColumn="0" w:lastColumn="0" w:oddVBand="0" w:evenVBand="0" w:oddHBand="1" w:evenHBand="0" w:firstRowFirstColumn="0" w:firstRowLastColumn="0" w:lastRowFirstColumn="0" w:lastRowLastColumn="0"/>
              <w:rPr>
                <w:i/>
                <w:lang w:val="fr-CH"/>
              </w:rPr>
            </w:pPr>
          </w:p>
        </w:tc>
      </w:tr>
      <w:tr w:rsidR="009223C3" w:rsidRPr="00743769" w:rsidTr="009223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tcPr>
          <w:p w:rsidR="009223C3" w:rsidRDefault="009223C3" w:rsidP="009223C3">
            <w:pPr>
              <w:spacing w:line="240" w:lineRule="auto"/>
              <w:rPr>
                <w:i/>
                <w:lang w:val="fr-CH"/>
              </w:rPr>
            </w:pPr>
            <w:r>
              <w:rPr>
                <w:i/>
                <w:lang w:val="fr-CH"/>
              </w:rPr>
              <w:t>Ce que je ferais autrement :</w:t>
            </w:r>
          </w:p>
          <w:p w:rsidR="009223C3" w:rsidRDefault="009223C3" w:rsidP="009223C3">
            <w:pPr>
              <w:spacing w:line="240" w:lineRule="auto"/>
              <w:rPr>
                <w:i/>
                <w:lang w:val="fr-CH"/>
              </w:rPr>
            </w:pPr>
          </w:p>
        </w:tc>
        <w:tc>
          <w:tcPr>
            <w:tcW w:w="7025" w:type="dxa"/>
            <w:tcBorders>
              <w:top w:val="single" w:sz="4" w:space="0" w:color="auto"/>
              <w:left w:val="single" w:sz="4" w:space="0" w:color="auto"/>
              <w:bottom w:val="single" w:sz="4" w:space="0" w:color="auto"/>
              <w:right w:val="single" w:sz="4" w:space="0" w:color="auto"/>
            </w:tcBorders>
          </w:tcPr>
          <w:p w:rsidR="009223C3" w:rsidRDefault="009223C3" w:rsidP="009223C3">
            <w:pPr>
              <w:spacing w:line="240" w:lineRule="auto"/>
              <w:cnfStyle w:val="000000010000" w:firstRow="0" w:lastRow="0" w:firstColumn="0" w:lastColumn="0" w:oddVBand="0" w:evenVBand="0" w:oddHBand="0" w:evenHBand="1" w:firstRowFirstColumn="0" w:firstRowLastColumn="0" w:lastRowFirstColumn="0" w:lastRowLastColumn="0"/>
              <w:rPr>
                <w:i/>
                <w:lang w:val="fr-CH"/>
              </w:rPr>
            </w:pPr>
          </w:p>
        </w:tc>
      </w:tr>
      <w:tr w:rsidR="009223C3" w:rsidRPr="00743769" w:rsidTr="00922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tcPr>
          <w:p w:rsidR="009223C3" w:rsidRDefault="009223C3" w:rsidP="009223C3">
            <w:pPr>
              <w:spacing w:line="240" w:lineRule="auto"/>
              <w:rPr>
                <w:i/>
                <w:lang w:val="fr-CH"/>
              </w:rPr>
            </w:pPr>
            <w:r>
              <w:rPr>
                <w:i/>
                <w:lang w:val="fr-CH"/>
              </w:rPr>
              <w:t xml:space="preserve">Ce que j’aurais ajouté : </w:t>
            </w:r>
          </w:p>
          <w:p w:rsidR="009223C3" w:rsidRDefault="009223C3" w:rsidP="009223C3">
            <w:pPr>
              <w:spacing w:line="240" w:lineRule="auto"/>
              <w:rPr>
                <w:i/>
                <w:lang w:val="fr-CH"/>
              </w:rPr>
            </w:pPr>
          </w:p>
        </w:tc>
        <w:tc>
          <w:tcPr>
            <w:tcW w:w="7025" w:type="dxa"/>
            <w:tcBorders>
              <w:top w:val="single" w:sz="4" w:space="0" w:color="auto"/>
              <w:left w:val="single" w:sz="4" w:space="0" w:color="auto"/>
              <w:bottom w:val="single" w:sz="4" w:space="0" w:color="auto"/>
              <w:right w:val="single" w:sz="4" w:space="0" w:color="auto"/>
            </w:tcBorders>
          </w:tcPr>
          <w:p w:rsidR="009223C3" w:rsidRDefault="009223C3" w:rsidP="009223C3">
            <w:pPr>
              <w:spacing w:line="240" w:lineRule="auto"/>
              <w:cnfStyle w:val="000000100000" w:firstRow="0" w:lastRow="0" w:firstColumn="0" w:lastColumn="0" w:oddVBand="0" w:evenVBand="0" w:oddHBand="1" w:evenHBand="0" w:firstRowFirstColumn="0" w:firstRowLastColumn="0" w:lastRowFirstColumn="0" w:lastRowLastColumn="0"/>
              <w:rPr>
                <w:i/>
                <w:lang w:val="fr-CH"/>
              </w:rPr>
            </w:pPr>
            <w:r>
              <w:rPr>
                <w:i/>
                <w:lang w:val="fr-CH"/>
              </w:rPr>
              <w:t>Sujet en lien avec l’énergie dont nous n’avons pas parlé mais qui vous semble important :</w:t>
            </w:r>
          </w:p>
          <w:p w:rsidR="009223C3" w:rsidRDefault="009223C3" w:rsidP="009223C3">
            <w:pPr>
              <w:spacing w:line="240" w:lineRule="auto"/>
              <w:cnfStyle w:val="000000100000" w:firstRow="0" w:lastRow="0" w:firstColumn="0" w:lastColumn="0" w:oddVBand="0" w:evenVBand="0" w:oddHBand="1" w:evenHBand="0" w:firstRowFirstColumn="0" w:firstRowLastColumn="0" w:lastRowFirstColumn="0" w:lastRowLastColumn="0"/>
              <w:rPr>
                <w:i/>
                <w:lang w:val="fr-CH"/>
              </w:rPr>
            </w:pPr>
          </w:p>
          <w:p w:rsidR="009223C3" w:rsidRDefault="009223C3" w:rsidP="009223C3">
            <w:pPr>
              <w:spacing w:line="240" w:lineRule="auto"/>
              <w:cnfStyle w:val="000000100000" w:firstRow="0" w:lastRow="0" w:firstColumn="0" w:lastColumn="0" w:oddVBand="0" w:evenVBand="0" w:oddHBand="1" w:evenHBand="0" w:firstRowFirstColumn="0" w:firstRowLastColumn="0" w:lastRowFirstColumn="0" w:lastRowLastColumn="0"/>
              <w:rPr>
                <w:i/>
                <w:lang w:val="fr-CH"/>
              </w:rPr>
            </w:pPr>
          </w:p>
        </w:tc>
      </w:tr>
    </w:tbl>
    <w:p w:rsidR="009223C3" w:rsidRDefault="009223C3" w:rsidP="009223C3">
      <w:pPr>
        <w:spacing w:line="240" w:lineRule="auto"/>
        <w:rPr>
          <w:i/>
          <w:lang w:val="fr-CH"/>
        </w:rPr>
      </w:pPr>
    </w:p>
    <w:p w:rsidR="009223C3" w:rsidRDefault="007D0F73">
      <w:pPr>
        <w:spacing w:line="240" w:lineRule="auto"/>
        <w:rPr>
          <w:rFonts w:ascii="Helvetica" w:hAnsi="Helvetica"/>
          <w:color w:val="454545"/>
          <w:sz w:val="23"/>
          <w:szCs w:val="23"/>
          <w:shd w:val="clear" w:color="auto" w:fill="FFFFFF"/>
          <w:lang w:val="fr-CH"/>
        </w:rPr>
      </w:pPr>
      <w:r>
        <w:rPr>
          <w:i/>
          <w:lang w:val="fr-CH"/>
        </w:rPr>
        <w:t>.</w:t>
      </w:r>
      <w:bookmarkEnd w:id="1"/>
    </w:p>
    <w:tbl>
      <w:tblPr>
        <w:tblStyle w:val="Grilledutableau"/>
        <w:tblW w:w="0" w:type="auto"/>
        <w:tblLook w:val="04A0" w:firstRow="1" w:lastRow="0" w:firstColumn="1" w:lastColumn="0" w:noHBand="0" w:noVBand="1"/>
      </w:tblPr>
      <w:tblGrid>
        <w:gridCol w:w="6516"/>
        <w:gridCol w:w="924"/>
        <w:gridCol w:w="924"/>
        <w:gridCol w:w="924"/>
      </w:tblGrid>
      <w:tr w:rsidR="009223C3" w:rsidTr="00F072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16" w:type="dxa"/>
          </w:tcPr>
          <w:p w:rsidR="009223C3" w:rsidRDefault="009223C3">
            <w:pPr>
              <w:spacing w:line="240" w:lineRule="auto"/>
              <w:rPr>
                <w:rFonts w:ascii="Helvetica" w:hAnsi="Helvetica"/>
                <w:color w:val="454545"/>
                <w:sz w:val="23"/>
                <w:szCs w:val="23"/>
                <w:shd w:val="clear" w:color="auto" w:fill="FFFFFF"/>
                <w:lang w:val="fr-CH"/>
              </w:rPr>
            </w:pPr>
          </w:p>
        </w:tc>
        <w:tc>
          <w:tcPr>
            <w:tcW w:w="924" w:type="dxa"/>
          </w:tcPr>
          <w:p w:rsidR="009223C3" w:rsidRPr="00F072D0" w:rsidRDefault="00F072D0">
            <w:pPr>
              <w:spacing w:line="240" w:lineRule="auto"/>
              <w:cnfStyle w:val="100000000000" w:firstRow="1" w:lastRow="0" w:firstColumn="0" w:lastColumn="0" w:oddVBand="0" w:evenVBand="0" w:oddHBand="0" w:evenHBand="0" w:firstRowFirstColumn="0" w:firstRowLastColumn="0" w:lastRowFirstColumn="0" w:lastRowLastColumn="0"/>
              <w:rPr>
                <w:i/>
                <w:lang w:val="fr-CH"/>
              </w:rPr>
            </w:pPr>
            <w:r w:rsidRPr="00F072D0">
              <w:rPr>
                <w:i/>
                <w:lang w:val="fr-CH"/>
              </w:rPr>
              <w:t>Oui</w:t>
            </w:r>
          </w:p>
        </w:tc>
        <w:tc>
          <w:tcPr>
            <w:tcW w:w="924" w:type="dxa"/>
          </w:tcPr>
          <w:p w:rsidR="009223C3" w:rsidRPr="00F072D0" w:rsidRDefault="00F072D0">
            <w:pPr>
              <w:spacing w:line="240" w:lineRule="auto"/>
              <w:cnfStyle w:val="100000000000" w:firstRow="1" w:lastRow="0" w:firstColumn="0" w:lastColumn="0" w:oddVBand="0" w:evenVBand="0" w:oddHBand="0" w:evenHBand="0" w:firstRowFirstColumn="0" w:firstRowLastColumn="0" w:lastRowFirstColumn="0" w:lastRowLastColumn="0"/>
              <w:rPr>
                <w:i/>
                <w:lang w:val="fr-CH"/>
              </w:rPr>
            </w:pPr>
            <w:r w:rsidRPr="00F072D0">
              <w:rPr>
                <w:i/>
                <w:lang w:val="fr-CH"/>
              </w:rPr>
              <w:t>Ne sais pas</w:t>
            </w:r>
          </w:p>
        </w:tc>
        <w:tc>
          <w:tcPr>
            <w:tcW w:w="924" w:type="dxa"/>
          </w:tcPr>
          <w:p w:rsidR="009223C3" w:rsidRPr="00F072D0" w:rsidRDefault="00F072D0">
            <w:pPr>
              <w:spacing w:line="240" w:lineRule="auto"/>
              <w:cnfStyle w:val="100000000000" w:firstRow="1" w:lastRow="0" w:firstColumn="0" w:lastColumn="0" w:oddVBand="0" w:evenVBand="0" w:oddHBand="0" w:evenHBand="0" w:firstRowFirstColumn="0" w:firstRowLastColumn="0" w:lastRowFirstColumn="0" w:lastRowLastColumn="0"/>
              <w:rPr>
                <w:i/>
                <w:lang w:val="fr-CH"/>
              </w:rPr>
            </w:pPr>
            <w:r w:rsidRPr="00F072D0">
              <w:rPr>
                <w:i/>
                <w:lang w:val="fr-CH"/>
              </w:rPr>
              <w:t>Non</w:t>
            </w:r>
          </w:p>
        </w:tc>
      </w:tr>
      <w:tr w:rsidR="009223C3" w:rsidRPr="00743769" w:rsidTr="00F07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rsidR="009223C3" w:rsidRPr="00F072D0" w:rsidRDefault="00F072D0">
            <w:pPr>
              <w:spacing w:line="240" w:lineRule="auto"/>
              <w:rPr>
                <w:i/>
                <w:lang w:val="fr-CH"/>
              </w:rPr>
            </w:pPr>
            <w:r w:rsidRPr="00F072D0">
              <w:rPr>
                <w:i/>
                <w:lang w:val="fr-CH"/>
              </w:rPr>
              <w:t xml:space="preserve">J’ai appris de nouvelles choses sur l’énergie : </w:t>
            </w:r>
          </w:p>
        </w:tc>
        <w:tc>
          <w:tcPr>
            <w:tcW w:w="924" w:type="dxa"/>
          </w:tcPr>
          <w:p w:rsidR="009223C3" w:rsidRDefault="009223C3">
            <w:pPr>
              <w:spacing w:line="240" w:lineRule="auto"/>
              <w:cnfStyle w:val="000000100000" w:firstRow="0" w:lastRow="0" w:firstColumn="0" w:lastColumn="0" w:oddVBand="0" w:evenVBand="0" w:oddHBand="1" w:evenHBand="0" w:firstRowFirstColumn="0" w:firstRowLastColumn="0" w:lastRowFirstColumn="0" w:lastRowLastColumn="0"/>
              <w:rPr>
                <w:rFonts w:ascii="Helvetica" w:hAnsi="Helvetica"/>
                <w:color w:val="454545"/>
                <w:sz w:val="23"/>
                <w:szCs w:val="23"/>
                <w:shd w:val="clear" w:color="auto" w:fill="FFFFFF"/>
                <w:lang w:val="fr-CH"/>
              </w:rPr>
            </w:pPr>
          </w:p>
        </w:tc>
        <w:tc>
          <w:tcPr>
            <w:tcW w:w="924" w:type="dxa"/>
          </w:tcPr>
          <w:p w:rsidR="009223C3" w:rsidRDefault="009223C3">
            <w:pPr>
              <w:spacing w:line="240" w:lineRule="auto"/>
              <w:cnfStyle w:val="000000100000" w:firstRow="0" w:lastRow="0" w:firstColumn="0" w:lastColumn="0" w:oddVBand="0" w:evenVBand="0" w:oddHBand="1" w:evenHBand="0" w:firstRowFirstColumn="0" w:firstRowLastColumn="0" w:lastRowFirstColumn="0" w:lastRowLastColumn="0"/>
              <w:rPr>
                <w:rFonts w:ascii="Helvetica" w:hAnsi="Helvetica"/>
                <w:color w:val="454545"/>
                <w:sz w:val="23"/>
                <w:szCs w:val="23"/>
                <w:shd w:val="clear" w:color="auto" w:fill="FFFFFF"/>
                <w:lang w:val="fr-CH"/>
              </w:rPr>
            </w:pPr>
          </w:p>
        </w:tc>
        <w:tc>
          <w:tcPr>
            <w:tcW w:w="924" w:type="dxa"/>
          </w:tcPr>
          <w:p w:rsidR="009223C3" w:rsidRDefault="009223C3">
            <w:pPr>
              <w:spacing w:line="240" w:lineRule="auto"/>
              <w:cnfStyle w:val="000000100000" w:firstRow="0" w:lastRow="0" w:firstColumn="0" w:lastColumn="0" w:oddVBand="0" w:evenVBand="0" w:oddHBand="1" w:evenHBand="0" w:firstRowFirstColumn="0" w:firstRowLastColumn="0" w:lastRowFirstColumn="0" w:lastRowLastColumn="0"/>
              <w:rPr>
                <w:rFonts w:ascii="Helvetica" w:hAnsi="Helvetica"/>
                <w:color w:val="454545"/>
                <w:sz w:val="23"/>
                <w:szCs w:val="23"/>
                <w:shd w:val="clear" w:color="auto" w:fill="FFFFFF"/>
                <w:lang w:val="fr-CH"/>
              </w:rPr>
            </w:pPr>
          </w:p>
        </w:tc>
      </w:tr>
      <w:tr w:rsidR="009223C3" w:rsidRPr="00743769" w:rsidTr="00F07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rsidR="009223C3" w:rsidRPr="00F072D0" w:rsidRDefault="00F072D0">
            <w:pPr>
              <w:spacing w:line="240" w:lineRule="auto"/>
              <w:rPr>
                <w:i/>
                <w:lang w:val="fr-CH"/>
              </w:rPr>
            </w:pPr>
            <w:r w:rsidRPr="00F072D0">
              <w:rPr>
                <w:i/>
                <w:lang w:val="fr-CH"/>
              </w:rPr>
              <w:t xml:space="preserve">Je peux utiliser ces connaissances dans ma vie de tous les jours : </w:t>
            </w:r>
          </w:p>
        </w:tc>
        <w:tc>
          <w:tcPr>
            <w:tcW w:w="924" w:type="dxa"/>
          </w:tcPr>
          <w:p w:rsidR="009223C3" w:rsidRDefault="009223C3">
            <w:pPr>
              <w:spacing w:line="240" w:lineRule="auto"/>
              <w:cnfStyle w:val="000000010000" w:firstRow="0" w:lastRow="0" w:firstColumn="0" w:lastColumn="0" w:oddVBand="0" w:evenVBand="0" w:oddHBand="0" w:evenHBand="1" w:firstRowFirstColumn="0" w:firstRowLastColumn="0" w:lastRowFirstColumn="0" w:lastRowLastColumn="0"/>
              <w:rPr>
                <w:rFonts w:ascii="Helvetica" w:hAnsi="Helvetica"/>
                <w:color w:val="454545"/>
                <w:sz w:val="23"/>
                <w:szCs w:val="23"/>
                <w:shd w:val="clear" w:color="auto" w:fill="FFFFFF"/>
                <w:lang w:val="fr-CH"/>
              </w:rPr>
            </w:pPr>
          </w:p>
        </w:tc>
        <w:tc>
          <w:tcPr>
            <w:tcW w:w="924" w:type="dxa"/>
          </w:tcPr>
          <w:p w:rsidR="009223C3" w:rsidRDefault="009223C3">
            <w:pPr>
              <w:spacing w:line="240" w:lineRule="auto"/>
              <w:cnfStyle w:val="000000010000" w:firstRow="0" w:lastRow="0" w:firstColumn="0" w:lastColumn="0" w:oddVBand="0" w:evenVBand="0" w:oddHBand="0" w:evenHBand="1" w:firstRowFirstColumn="0" w:firstRowLastColumn="0" w:lastRowFirstColumn="0" w:lastRowLastColumn="0"/>
              <w:rPr>
                <w:rFonts w:ascii="Helvetica" w:hAnsi="Helvetica"/>
                <w:color w:val="454545"/>
                <w:sz w:val="23"/>
                <w:szCs w:val="23"/>
                <w:shd w:val="clear" w:color="auto" w:fill="FFFFFF"/>
                <w:lang w:val="fr-CH"/>
              </w:rPr>
            </w:pPr>
          </w:p>
        </w:tc>
        <w:tc>
          <w:tcPr>
            <w:tcW w:w="924" w:type="dxa"/>
          </w:tcPr>
          <w:p w:rsidR="009223C3" w:rsidRDefault="009223C3">
            <w:pPr>
              <w:spacing w:line="240" w:lineRule="auto"/>
              <w:cnfStyle w:val="000000010000" w:firstRow="0" w:lastRow="0" w:firstColumn="0" w:lastColumn="0" w:oddVBand="0" w:evenVBand="0" w:oddHBand="0" w:evenHBand="1" w:firstRowFirstColumn="0" w:firstRowLastColumn="0" w:lastRowFirstColumn="0" w:lastRowLastColumn="0"/>
              <w:rPr>
                <w:rFonts w:ascii="Helvetica" w:hAnsi="Helvetica"/>
                <w:color w:val="454545"/>
                <w:sz w:val="23"/>
                <w:szCs w:val="23"/>
                <w:shd w:val="clear" w:color="auto" w:fill="FFFFFF"/>
                <w:lang w:val="fr-CH"/>
              </w:rPr>
            </w:pPr>
          </w:p>
        </w:tc>
      </w:tr>
      <w:tr w:rsidR="009223C3" w:rsidRPr="00743769" w:rsidTr="00F07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rsidR="009223C3" w:rsidRPr="00F072D0" w:rsidRDefault="00F072D0">
            <w:pPr>
              <w:spacing w:line="240" w:lineRule="auto"/>
              <w:rPr>
                <w:i/>
                <w:lang w:val="fr-CH"/>
              </w:rPr>
            </w:pPr>
            <w:r w:rsidRPr="00F072D0">
              <w:rPr>
                <w:i/>
                <w:lang w:val="fr-CH"/>
              </w:rPr>
              <w:t xml:space="preserve">Nous avons utilisé des techniques de travail intéressantes : </w:t>
            </w:r>
          </w:p>
        </w:tc>
        <w:tc>
          <w:tcPr>
            <w:tcW w:w="924" w:type="dxa"/>
          </w:tcPr>
          <w:p w:rsidR="009223C3" w:rsidRDefault="009223C3">
            <w:pPr>
              <w:spacing w:line="240" w:lineRule="auto"/>
              <w:cnfStyle w:val="000000100000" w:firstRow="0" w:lastRow="0" w:firstColumn="0" w:lastColumn="0" w:oddVBand="0" w:evenVBand="0" w:oddHBand="1" w:evenHBand="0" w:firstRowFirstColumn="0" w:firstRowLastColumn="0" w:lastRowFirstColumn="0" w:lastRowLastColumn="0"/>
              <w:rPr>
                <w:rFonts w:ascii="Helvetica" w:hAnsi="Helvetica"/>
                <w:color w:val="454545"/>
                <w:sz w:val="23"/>
                <w:szCs w:val="23"/>
                <w:shd w:val="clear" w:color="auto" w:fill="FFFFFF"/>
                <w:lang w:val="fr-CH"/>
              </w:rPr>
            </w:pPr>
          </w:p>
        </w:tc>
        <w:tc>
          <w:tcPr>
            <w:tcW w:w="924" w:type="dxa"/>
          </w:tcPr>
          <w:p w:rsidR="009223C3" w:rsidRDefault="009223C3">
            <w:pPr>
              <w:spacing w:line="240" w:lineRule="auto"/>
              <w:cnfStyle w:val="000000100000" w:firstRow="0" w:lastRow="0" w:firstColumn="0" w:lastColumn="0" w:oddVBand="0" w:evenVBand="0" w:oddHBand="1" w:evenHBand="0" w:firstRowFirstColumn="0" w:firstRowLastColumn="0" w:lastRowFirstColumn="0" w:lastRowLastColumn="0"/>
              <w:rPr>
                <w:rFonts w:ascii="Helvetica" w:hAnsi="Helvetica"/>
                <w:color w:val="454545"/>
                <w:sz w:val="23"/>
                <w:szCs w:val="23"/>
                <w:shd w:val="clear" w:color="auto" w:fill="FFFFFF"/>
                <w:lang w:val="fr-CH"/>
              </w:rPr>
            </w:pPr>
          </w:p>
        </w:tc>
        <w:tc>
          <w:tcPr>
            <w:tcW w:w="924" w:type="dxa"/>
          </w:tcPr>
          <w:p w:rsidR="009223C3" w:rsidRDefault="009223C3">
            <w:pPr>
              <w:spacing w:line="240" w:lineRule="auto"/>
              <w:cnfStyle w:val="000000100000" w:firstRow="0" w:lastRow="0" w:firstColumn="0" w:lastColumn="0" w:oddVBand="0" w:evenVBand="0" w:oddHBand="1" w:evenHBand="0" w:firstRowFirstColumn="0" w:firstRowLastColumn="0" w:lastRowFirstColumn="0" w:lastRowLastColumn="0"/>
              <w:rPr>
                <w:rFonts w:ascii="Helvetica" w:hAnsi="Helvetica"/>
                <w:color w:val="454545"/>
                <w:sz w:val="23"/>
                <w:szCs w:val="23"/>
                <w:shd w:val="clear" w:color="auto" w:fill="FFFFFF"/>
                <w:lang w:val="fr-CH"/>
              </w:rPr>
            </w:pPr>
          </w:p>
        </w:tc>
      </w:tr>
      <w:tr w:rsidR="009223C3" w:rsidRPr="00743769" w:rsidTr="00F07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rsidR="009223C3" w:rsidRPr="00F072D0" w:rsidRDefault="00F072D0">
            <w:pPr>
              <w:spacing w:line="240" w:lineRule="auto"/>
              <w:rPr>
                <w:i/>
                <w:lang w:val="fr-CH"/>
              </w:rPr>
            </w:pPr>
            <w:r>
              <w:rPr>
                <w:i/>
                <w:lang w:val="fr-CH"/>
              </w:rPr>
              <w:t xml:space="preserve">J’ai été plus motivé que d’habitude, car mon professeur s’est donné beaucoup de peine : </w:t>
            </w:r>
          </w:p>
        </w:tc>
        <w:tc>
          <w:tcPr>
            <w:tcW w:w="924" w:type="dxa"/>
          </w:tcPr>
          <w:p w:rsidR="009223C3" w:rsidRDefault="009223C3">
            <w:pPr>
              <w:spacing w:line="240" w:lineRule="auto"/>
              <w:cnfStyle w:val="000000010000" w:firstRow="0" w:lastRow="0" w:firstColumn="0" w:lastColumn="0" w:oddVBand="0" w:evenVBand="0" w:oddHBand="0" w:evenHBand="1" w:firstRowFirstColumn="0" w:firstRowLastColumn="0" w:lastRowFirstColumn="0" w:lastRowLastColumn="0"/>
              <w:rPr>
                <w:rFonts w:ascii="Helvetica" w:hAnsi="Helvetica"/>
                <w:color w:val="454545"/>
                <w:sz w:val="23"/>
                <w:szCs w:val="23"/>
                <w:shd w:val="clear" w:color="auto" w:fill="FFFFFF"/>
                <w:lang w:val="fr-CH"/>
              </w:rPr>
            </w:pPr>
          </w:p>
        </w:tc>
        <w:tc>
          <w:tcPr>
            <w:tcW w:w="924" w:type="dxa"/>
          </w:tcPr>
          <w:p w:rsidR="009223C3" w:rsidRDefault="009223C3">
            <w:pPr>
              <w:spacing w:line="240" w:lineRule="auto"/>
              <w:cnfStyle w:val="000000010000" w:firstRow="0" w:lastRow="0" w:firstColumn="0" w:lastColumn="0" w:oddVBand="0" w:evenVBand="0" w:oddHBand="0" w:evenHBand="1" w:firstRowFirstColumn="0" w:firstRowLastColumn="0" w:lastRowFirstColumn="0" w:lastRowLastColumn="0"/>
              <w:rPr>
                <w:rFonts w:ascii="Helvetica" w:hAnsi="Helvetica"/>
                <w:color w:val="454545"/>
                <w:sz w:val="23"/>
                <w:szCs w:val="23"/>
                <w:shd w:val="clear" w:color="auto" w:fill="FFFFFF"/>
                <w:lang w:val="fr-CH"/>
              </w:rPr>
            </w:pPr>
          </w:p>
        </w:tc>
        <w:tc>
          <w:tcPr>
            <w:tcW w:w="924" w:type="dxa"/>
          </w:tcPr>
          <w:p w:rsidR="009223C3" w:rsidRDefault="009223C3">
            <w:pPr>
              <w:spacing w:line="240" w:lineRule="auto"/>
              <w:cnfStyle w:val="000000010000" w:firstRow="0" w:lastRow="0" w:firstColumn="0" w:lastColumn="0" w:oddVBand="0" w:evenVBand="0" w:oddHBand="0" w:evenHBand="1" w:firstRowFirstColumn="0" w:firstRowLastColumn="0" w:lastRowFirstColumn="0" w:lastRowLastColumn="0"/>
              <w:rPr>
                <w:rFonts w:ascii="Helvetica" w:hAnsi="Helvetica"/>
                <w:color w:val="454545"/>
                <w:sz w:val="23"/>
                <w:szCs w:val="23"/>
                <w:shd w:val="clear" w:color="auto" w:fill="FFFFFF"/>
                <w:lang w:val="fr-CH"/>
              </w:rPr>
            </w:pPr>
          </w:p>
        </w:tc>
      </w:tr>
    </w:tbl>
    <w:p w:rsidR="00EA320F" w:rsidRPr="00EA320F" w:rsidRDefault="00EA320F">
      <w:pPr>
        <w:spacing w:line="240" w:lineRule="auto"/>
        <w:rPr>
          <w:i/>
          <w:lang w:val="fr-CH"/>
        </w:rPr>
      </w:pPr>
    </w:p>
    <w:p w:rsidR="005518E6" w:rsidRPr="005518E6" w:rsidRDefault="00EA320F">
      <w:pPr>
        <w:spacing w:line="240" w:lineRule="auto"/>
        <w:rPr>
          <w:i/>
          <w:lang w:val="fr-CH"/>
        </w:rPr>
      </w:pPr>
      <w:r w:rsidRPr="00EA320F">
        <w:rPr>
          <w:i/>
          <w:lang w:val="fr-CH"/>
        </w:rPr>
        <w:t>Suite à quoi ils reçoivent la fiche 1.</w:t>
      </w:r>
      <w:r w:rsidR="005518E6">
        <w:rPr>
          <w:rFonts w:ascii="Helvetica" w:hAnsi="Helvetica"/>
          <w:color w:val="454545"/>
          <w:sz w:val="23"/>
          <w:szCs w:val="23"/>
          <w:shd w:val="clear" w:color="auto" w:fill="FFFFFF"/>
          <w:lang w:val="fr-CH"/>
        </w:rPr>
        <w:br w:type="page"/>
      </w:r>
    </w:p>
    <w:tbl>
      <w:tblPr>
        <w:tblStyle w:val="Layouttabelle"/>
        <w:tblW w:w="0" w:type="auto"/>
        <w:shd w:val="clear" w:color="auto" w:fill="592B2B"/>
        <w:tblLook w:val="04A0" w:firstRow="1" w:lastRow="0" w:firstColumn="1" w:lastColumn="0" w:noHBand="0" w:noVBand="1"/>
      </w:tblPr>
      <w:tblGrid>
        <w:gridCol w:w="9298"/>
      </w:tblGrid>
      <w:tr w:rsidR="0097298B" w:rsidRPr="00743769" w:rsidTr="00FD1A0E">
        <w:tc>
          <w:tcPr>
            <w:tcW w:w="9298" w:type="dxa"/>
            <w:shd w:val="clear" w:color="auto" w:fill="592B2B"/>
          </w:tcPr>
          <w:p w:rsidR="00532E39" w:rsidRPr="005213FB" w:rsidRDefault="003E0C34" w:rsidP="00532E39">
            <w:pPr>
              <w:spacing w:before="120" w:after="120"/>
              <w:rPr>
                <w:b/>
                <w:i/>
                <w:color w:val="FFFFFF" w:themeColor="background1"/>
                <w:sz w:val="36"/>
                <w:lang w:val="fr-CH"/>
              </w:rPr>
            </w:pPr>
            <w:r>
              <w:rPr>
                <w:b/>
                <w:i/>
                <w:color w:val="FFFFFF" w:themeColor="background1"/>
                <w:sz w:val="36"/>
                <w:lang w:val="fr-CH"/>
              </w:rPr>
              <w:lastRenderedPageBreak/>
              <w:t xml:space="preserve">Leçon </w:t>
            </w:r>
            <w:r w:rsidR="003F4B04">
              <w:rPr>
                <w:b/>
                <w:i/>
                <w:color w:val="FFFFFF" w:themeColor="background1"/>
                <w:sz w:val="36"/>
                <w:lang w:val="fr-CH"/>
              </w:rPr>
              <w:t>6 – Stratégie énergétique 2050 : mon engagement</w:t>
            </w:r>
          </w:p>
          <w:p w:rsidR="0097298B" w:rsidRPr="00F57F29" w:rsidRDefault="00F57F29" w:rsidP="00F57F29">
            <w:pPr>
              <w:spacing w:before="120" w:after="120"/>
              <w:rPr>
                <w:b/>
                <w:i/>
                <w:color w:val="FFFFFF" w:themeColor="background1"/>
                <w:sz w:val="24"/>
                <w:lang w:val="fr-CH"/>
              </w:rPr>
            </w:pPr>
            <w:r w:rsidRPr="00F57F29">
              <w:rPr>
                <w:b/>
                <w:i/>
                <w:color w:val="FFFFFF" w:themeColor="background1"/>
                <w:sz w:val="24"/>
                <w:lang w:val="fr-CH"/>
              </w:rPr>
              <w:t>Devoir</w:t>
            </w:r>
            <w:r w:rsidR="0097298B" w:rsidRPr="00F57F29">
              <w:rPr>
                <w:b/>
                <w:i/>
                <w:color w:val="FFFFFF" w:themeColor="background1"/>
                <w:sz w:val="24"/>
                <w:lang w:val="fr-CH"/>
              </w:rPr>
              <w:t xml:space="preserve"> / </w:t>
            </w:r>
            <w:r w:rsidRPr="00F57F29">
              <w:rPr>
                <w:b/>
                <w:i/>
                <w:color w:val="FFFFFF" w:themeColor="background1"/>
                <w:sz w:val="24"/>
                <w:lang w:val="fr-CH"/>
              </w:rPr>
              <w:t>Mat</w:t>
            </w:r>
            <w:r w:rsidR="00B936DA">
              <w:rPr>
                <w:b/>
                <w:i/>
                <w:color w:val="FFFFFF" w:themeColor="background1"/>
                <w:sz w:val="24"/>
                <w:lang w:val="fr-CH"/>
              </w:rPr>
              <w:t>é</w:t>
            </w:r>
            <w:r w:rsidRPr="00F57F29">
              <w:rPr>
                <w:b/>
                <w:i/>
                <w:color w:val="FFFFFF" w:themeColor="background1"/>
                <w:sz w:val="24"/>
                <w:lang w:val="fr-CH"/>
              </w:rPr>
              <w:t>ri</w:t>
            </w:r>
            <w:r w:rsidR="00B936DA">
              <w:rPr>
                <w:b/>
                <w:i/>
                <w:color w:val="FFFFFF" w:themeColor="background1"/>
                <w:sz w:val="24"/>
                <w:lang w:val="fr-CH"/>
              </w:rPr>
              <w:t>e</w:t>
            </w:r>
            <w:r w:rsidRPr="00F57F29">
              <w:rPr>
                <w:b/>
                <w:i/>
                <w:color w:val="FFFFFF" w:themeColor="background1"/>
                <w:sz w:val="24"/>
                <w:lang w:val="fr-CH"/>
              </w:rPr>
              <w:t>l pour les élèves</w:t>
            </w:r>
          </w:p>
        </w:tc>
      </w:tr>
    </w:tbl>
    <w:p w:rsidR="0097298B" w:rsidRDefault="0097298B" w:rsidP="00F44316">
      <w:pPr>
        <w:rPr>
          <w:lang w:val="fr-CH"/>
        </w:rPr>
      </w:pPr>
    </w:p>
    <w:p w:rsidR="00284E7F" w:rsidRDefault="003F4B04">
      <w:pPr>
        <w:spacing w:line="240" w:lineRule="auto"/>
        <w:rPr>
          <w:i/>
          <w:lang w:val="fr-CH"/>
        </w:rPr>
      </w:pPr>
      <w:r>
        <w:rPr>
          <w:i/>
          <w:lang w:val="fr-CH"/>
        </w:rPr>
        <w:t>Eventuellement réviser pour se préparer en vue d’un test.</w:t>
      </w:r>
    </w:p>
    <w:p w:rsidR="00284E7F" w:rsidRDefault="00284E7F">
      <w:pPr>
        <w:spacing w:line="240" w:lineRule="auto"/>
        <w:rPr>
          <w:i/>
          <w:lang w:val="fr-CH"/>
        </w:rPr>
      </w:pPr>
    </w:p>
    <w:p w:rsidR="00284E7F" w:rsidRDefault="00284E7F">
      <w:pPr>
        <w:spacing w:line="240" w:lineRule="auto"/>
        <w:rPr>
          <w:i/>
          <w:lang w:val="fr-CH"/>
        </w:rPr>
      </w:pPr>
      <w:r>
        <w:rPr>
          <w:i/>
          <w:lang w:val="fr-CH"/>
        </w:rPr>
        <w:br w:type="page"/>
      </w:r>
    </w:p>
    <w:tbl>
      <w:tblPr>
        <w:tblStyle w:val="Layouttabelle"/>
        <w:tblW w:w="0" w:type="auto"/>
        <w:shd w:val="clear" w:color="auto" w:fill="592B2B"/>
        <w:tblLook w:val="04A0" w:firstRow="1" w:lastRow="0" w:firstColumn="1" w:lastColumn="0" w:noHBand="0" w:noVBand="1"/>
      </w:tblPr>
      <w:tblGrid>
        <w:gridCol w:w="9298"/>
      </w:tblGrid>
      <w:tr w:rsidR="00284E7F" w:rsidRPr="00743769" w:rsidTr="00C0683A">
        <w:tc>
          <w:tcPr>
            <w:tcW w:w="9298" w:type="dxa"/>
            <w:shd w:val="clear" w:color="auto" w:fill="592B2B"/>
          </w:tcPr>
          <w:p w:rsidR="00284E7F" w:rsidRPr="005213FB" w:rsidRDefault="00284E7F" w:rsidP="00C0683A">
            <w:pPr>
              <w:spacing w:before="120" w:after="120"/>
              <w:rPr>
                <w:b/>
                <w:i/>
                <w:color w:val="FFFFFF" w:themeColor="background1"/>
                <w:sz w:val="36"/>
                <w:lang w:val="fr-CH"/>
              </w:rPr>
            </w:pPr>
            <w:r>
              <w:rPr>
                <w:b/>
                <w:i/>
                <w:color w:val="FFFFFF" w:themeColor="background1"/>
                <w:sz w:val="36"/>
                <w:lang w:val="fr-CH"/>
              </w:rPr>
              <w:lastRenderedPageBreak/>
              <w:t>Leçon 6 – Stratégie énergétique 2050 : mon engagement</w:t>
            </w:r>
          </w:p>
          <w:p w:rsidR="00284E7F" w:rsidRPr="00F57F29" w:rsidRDefault="00284E7F" w:rsidP="00C0683A">
            <w:pPr>
              <w:spacing w:before="120" w:after="120"/>
              <w:rPr>
                <w:b/>
                <w:i/>
                <w:color w:val="FFFFFF" w:themeColor="background1"/>
                <w:sz w:val="24"/>
                <w:lang w:val="fr-CH"/>
              </w:rPr>
            </w:pPr>
            <w:r>
              <w:rPr>
                <w:b/>
                <w:i/>
                <w:color w:val="FFFFFF" w:themeColor="background1"/>
                <w:sz w:val="24"/>
                <w:lang w:val="fr-CH"/>
              </w:rPr>
              <w:t>Annexe – Panneau format A0</w:t>
            </w:r>
            <w:r w:rsidR="00CA181F">
              <w:rPr>
                <w:b/>
                <w:i/>
                <w:color w:val="FFFFFF" w:themeColor="background1"/>
                <w:sz w:val="24"/>
                <w:lang w:val="fr-CH"/>
              </w:rPr>
              <w:t xml:space="preserve"> - Exemple</w:t>
            </w:r>
          </w:p>
        </w:tc>
      </w:tr>
    </w:tbl>
    <w:p w:rsidR="00284E7F" w:rsidRDefault="00284E7F" w:rsidP="00284E7F">
      <w:pPr>
        <w:rPr>
          <w:lang w:val="fr-CH"/>
        </w:rPr>
      </w:pPr>
    </w:p>
    <w:tbl>
      <w:tblPr>
        <w:tblStyle w:val="Grilledutableau"/>
        <w:tblW w:w="0" w:type="auto"/>
        <w:tblLook w:val="04A0" w:firstRow="1" w:lastRow="0" w:firstColumn="1" w:lastColumn="0" w:noHBand="0" w:noVBand="1"/>
      </w:tblPr>
      <w:tblGrid>
        <w:gridCol w:w="1852"/>
        <w:gridCol w:w="1853"/>
        <w:gridCol w:w="1849"/>
        <w:gridCol w:w="1914"/>
        <w:gridCol w:w="1820"/>
      </w:tblGrid>
      <w:tr w:rsidR="0062510A" w:rsidRPr="00743769" w:rsidTr="0062510A">
        <w:trPr>
          <w:cnfStyle w:val="100000000000" w:firstRow="1" w:lastRow="0" w:firstColumn="0" w:lastColumn="0" w:oddVBand="0" w:evenVBand="0" w:oddHBand="0" w:evenHBand="0" w:firstRowFirstColumn="0" w:firstRowLastColumn="0" w:lastRowFirstColumn="0" w:lastRowLastColumn="0"/>
          <w:trHeight w:val="2266"/>
        </w:trPr>
        <w:tc>
          <w:tcPr>
            <w:cnfStyle w:val="001000000100" w:firstRow="0" w:lastRow="0" w:firstColumn="1" w:lastColumn="0" w:oddVBand="0" w:evenVBand="0" w:oddHBand="0" w:evenHBand="0" w:firstRowFirstColumn="1" w:firstRowLastColumn="0" w:lastRowFirstColumn="0" w:lastRowLastColumn="0"/>
            <w:tcW w:w="1852" w:type="dxa"/>
            <w:shd w:val="clear" w:color="auto" w:fill="auto"/>
          </w:tcPr>
          <w:p w:rsidR="00284E7F" w:rsidRDefault="00284E7F">
            <w:pPr>
              <w:spacing w:line="240" w:lineRule="auto"/>
              <w:rPr>
                <w:i/>
                <w:lang w:val="fr-CH"/>
              </w:rPr>
            </w:pPr>
            <w:r>
              <w:rPr>
                <w:i/>
                <w:lang w:val="fr-CH"/>
              </w:rPr>
              <w:t>Prénom / Photo élève</w:t>
            </w:r>
          </w:p>
          <w:p w:rsidR="00284E7F" w:rsidRDefault="00284E7F">
            <w:pPr>
              <w:spacing w:line="240" w:lineRule="auto"/>
              <w:rPr>
                <w:i/>
                <w:lang w:val="fr-CH"/>
              </w:rPr>
            </w:pPr>
            <w:r>
              <w:rPr>
                <w:noProof/>
              </w:rPr>
              <w:drawing>
                <wp:inline distT="0" distB="0" distL="0" distR="0" wp14:anchorId="6918D498" wp14:editId="03FF65A2">
                  <wp:extent cx="1009650" cy="63610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98499" cy="692086"/>
                          </a:xfrm>
                          <a:prstGeom prst="rect">
                            <a:avLst/>
                          </a:prstGeom>
                        </pic:spPr>
                      </pic:pic>
                    </a:graphicData>
                  </a:graphic>
                </wp:inline>
              </w:drawing>
            </w:r>
          </w:p>
          <w:p w:rsidR="00284E7F" w:rsidRDefault="003B5C6F">
            <w:pPr>
              <w:spacing w:line="240" w:lineRule="auto"/>
              <w:rPr>
                <w:i/>
                <w:lang w:val="fr-CH"/>
              </w:rPr>
            </w:pPr>
            <w:r>
              <w:rPr>
                <w:i/>
                <w:lang w:val="fr-CH"/>
              </w:rPr>
              <w:t>Je veux rouler avec un v</w:t>
            </w:r>
            <w:r w:rsidR="00284E7F">
              <w:rPr>
                <w:i/>
                <w:lang w:val="fr-CH"/>
              </w:rPr>
              <w:t>élo électrique plut</w:t>
            </w:r>
            <w:r>
              <w:rPr>
                <w:i/>
                <w:lang w:val="fr-CH"/>
              </w:rPr>
              <w:t>ôt qu’avec un</w:t>
            </w:r>
            <w:r w:rsidR="00284E7F">
              <w:rPr>
                <w:i/>
                <w:lang w:val="fr-CH"/>
              </w:rPr>
              <w:t xml:space="preserve"> vélomoteur</w:t>
            </w:r>
            <w:r>
              <w:rPr>
                <w:i/>
                <w:lang w:val="fr-CH"/>
              </w:rPr>
              <w:t>.</w:t>
            </w:r>
          </w:p>
        </w:tc>
        <w:tc>
          <w:tcPr>
            <w:tcW w:w="1853" w:type="dxa"/>
            <w:shd w:val="clear" w:color="auto" w:fill="auto"/>
          </w:tcPr>
          <w:p w:rsidR="00CA181F" w:rsidRDefault="00CA181F">
            <w:pPr>
              <w:spacing w:line="240" w:lineRule="auto"/>
              <w:cnfStyle w:val="100000000000" w:firstRow="1" w:lastRow="0" w:firstColumn="0" w:lastColumn="0" w:oddVBand="0" w:evenVBand="0" w:oddHBand="0" w:evenHBand="0" w:firstRowFirstColumn="0" w:firstRowLastColumn="0" w:lastRowFirstColumn="0" w:lastRowLastColumn="0"/>
              <w:rPr>
                <w:i/>
                <w:lang w:val="fr-CH"/>
              </w:rPr>
            </w:pPr>
          </w:p>
        </w:tc>
        <w:tc>
          <w:tcPr>
            <w:tcW w:w="1849" w:type="dxa"/>
            <w:shd w:val="clear" w:color="auto" w:fill="auto"/>
          </w:tcPr>
          <w:p w:rsidR="00CA181F" w:rsidRDefault="00CA181F" w:rsidP="00CA181F">
            <w:pPr>
              <w:spacing w:line="240" w:lineRule="auto"/>
              <w:cnfStyle w:val="100000000000" w:firstRow="1" w:lastRow="0" w:firstColumn="0" w:lastColumn="0" w:oddVBand="0" w:evenVBand="0" w:oddHBand="0" w:evenHBand="0" w:firstRowFirstColumn="0" w:firstRowLastColumn="0" w:lastRowFirstColumn="0" w:lastRowLastColumn="0"/>
              <w:rPr>
                <w:i/>
                <w:lang w:val="fr-CH"/>
              </w:rPr>
            </w:pPr>
            <w:r>
              <w:rPr>
                <w:i/>
                <w:lang w:val="fr-CH"/>
              </w:rPr>
              <w:t>Prénom / Photo élève</w:t>
            </w:r>
          </w:p>
          <w:p w:rsidR="00CA181F" w:rsidRDefault="00CA181F">
            <w:pPr>
              <w:spacing w:line="240" w:lineRule="auto"/>
              <w:cnfStyle w:val="100000000000" w:firstRow="1" w:lastRow="0" w:firstColumn="0" w:lastColumn="0" w:oddVBand="0" w:evenVBand="0" w:oddHBand="0" w:evenHBand="0" w:firstRowFirstColumn="0" w:firstRowLastColumn="0" w:lastRowFirstColumn="0" w:lastRowLastColumn="0"/>
              <w:rPr>
                <w:i/>
                <w:lang w:val="fr-CH"/>
              </w:rPr>
            </w:pPr>
            <w:r>
              <w:rPr>
                <w:noProof/>
              </w:rPr>
              <w:drawing>
                <wp:inline distT="0" distB="0" distL="0" distR="0" wp14:anchorId="30946678" wp14:editId="482BE648">
                  <wp:extent cx="914400" cy="736092"/>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167" b="11334"/>
                          <a:stretch/>
                        </pic:blipFill>
                        <pic:spPr bwMode="auto">
                          <a:xfrm>
                            <a:off x="0" y="0"/>
                            <a:ext cx="932252" cy="750462"/>
                          </a:xfrm>
                          <a:prstGeom prst="rect">
                            <a:avLst/>
                          </a:prstGeom>
                          <a:ln>
                            <a:noFill/>
                          </a:ln>
                          <a:extLst>
                            <a:ext uri="{53640926-AAD7-44D8-BBD7-CCE9431645EC}">
                              <a14:shadowObscured xmlns:a14="http://schemas.microsoft.com/office/drawing/2010/main"/>
                            </a:ext>
                          </a:extLst>
                        </pic:spPr>
                      </pic:pic>
                    </a:graphicData>
                  </a:graphic>
                </wp:inline>
              </w:drawing>
            </w:r>
          </w:p>
          <w:p w:rsidR="00284E7F" w:rsidRDefault="003B5C6F">
            <w:pPr>
              <w:spacing w:line="240" w:lineRule="auto"/>
              <w:cnfStyle w:val="100000000000" w:firstRow="1" w:lastRow="0" w:firstColumn="0" w:lastColumn="0" w:oddVBand="0" w:evenVBand="0" w:oddHBand="0" w:evenHBand="0" w:firstRowFirstColumn="0" w:firstRowLastColumn="0" w:lastRowFirstColumn="0" w:lastRowLastColumn="0"/>
              <w:rPr>
                <w:i/>
                <w:lang w:val="fr-CH"/>
              </w:rPr>
            </w:pPr>
            <w:r>
              <w:rPr>
                <w:i/>
                <w:lang w:val="fr-CH"/>
              </w:rPr>
              <w:t>Je vais me procurer un c</w:t>
            </w:r>
            <w:r w:rsidR="00CA181F">
              <w:rPr>
                <w:i/>
                <w:lang w:val="fr-CH"/>
              </w:rPr>
              <w:t xml:space="preserve">hargeur de </w:t>
            </w:r>
            <w:proofErr w:type="spellStart"/>
            <w:r w:rsidR="00CA181F">
              <w:rPr>
                <w:i/>
                <w:lang w:val="fr-CH"/>
              </w:rPr>
              <w:t>natel</w:t>
            </w:r>
            <w:proofErr w:type="spellEnd"/>
            <w:r w:rsidR="00CA181F">
              <w:rPr>
                <w:i/>
                <w:lang w:val="fr-CH"/>
              </w:rPr>
              <w:t xml:space="preserve"> solaire</w:t>
            </w:r>
          </w:p>
        </w:tc>
        <w:tc>
          <w:tcPr>
            <w:tcW w:w="1914" w:type="dxa"/>
            <w:shd w:val="clear" w:color="auto" w:fill="auto"/>
          </w:tcPr>
          <w:p w:rsidR="00284E7F" w:rsidRDefault="00284E7F">
            <w:pPr>
              <w:spacing w:line="240" w:lineRule="auto"/>
              <w:cnfStyle w:val="100000000000" w:firstRow="1" w:lastRow="0" w:firstColumn="0" w:lastColumn="0" w:oddVBand="0" w:evenVBand="0" w:oddHBand="0" w:evenHBand="0" w:firstRowFirstColumn="0" w:firstRowLastColumn="0" w:lastRowFirstColumn="0" w:lastRowLastColumn="0"/>
              <w:rPr>
                <w:i/>
                <w:lang w:val="fr-CH"/>
              </w:rPr>
            </w:pPr>
          </w:p>
        </w:tc>
        <w:tc>
          <w:tcPr>
            <w:tcW w:w="1820" w:type="dxa"/>
            <w:shd w:val="clear" w:color="auto" w:fill="auto"/>
          </w:tcPr>
          <w:p w:rsidR="00284E7F" w:rsidRDefault="00CA181F">
            <w:pPr>
              <w:spacing w:line="240" w:lineRule="auto"/>
              <w:cnfStyle w:val="100000000000" w:firstRow="1" w:lastRow="0" w:firstColumn="0" w:lastColumn="0" w:oddVBand="0" w:evenVBand="0" w:oddHBand="0" w:evenHBand="0" w:firstRowFirstColumn="0" w:firstRowLastColumn="0" w:lastRowFirstColumn="0" w:lastRowLastColumn="0"/>
              <w:rPr>
                <w:i/>
                <w:lang w:val="fr-CH"/>
              </w:rPr>
            </w:pPr>
            <w:r>
              <w:rPr>
                <w:i/>
                <w:lang w:val="fr-CH"/>
              </w:rPr>
              <w:t>Enseignant</w:t>
            </w:r>
          </w:p>
          <w:p w:rsidR="00CA181F" w:rsidRDefault="00CA181F">
            <w:pPr>
              <w:spacing w:line="240" w:lineRule="auto"/>
              <w:cnfStyle w:val="100000000000" w:firstRow="1" w:lastRow="0" w:firstColumn="0" w:lastColumn="0" w:oddVBand="0" w:evenVBand="0" w:oddHBand="0" w:evenHBand="0" w:firstRowFirstColumn="0" w:firstRowLastColumn="0" w:lastRowFirstColumn="0" w:lastRowLastColumn="0"/>
              <w:rPr>
                <w:i/>
                <w:lang w:val="fr-CH"/>
              </w:rPr>
            </w:pPr>
          </w:p>
          <w:p w:rsidR="00CA181F" w:rsidRDefault="00CA181F">
            <w:pPr>
              <w:spacing w:line="240" w:lineRule="auto"/>
              <w:cnfStyle w:val="100000000000" w:firstRow="1" w:lastRow="0" w:firstColumn="0" w:lastColumn="0" w:oddVBand="0" w:evenVBand="0" w:oddHBand="0" w:evenHBand="0" w:firstRowFirstColumn="0" w:firstRowLastColumn="0" w:lastRowFirstColumn="0" w:lastRowLastColumn="0"/>
              <w:rPr>
                <w:i/>
                <w:lang w:val="fr-CH"/>
              </w:rPr>
            </w:pPr>
            <w:r>
              <w:rPr>
                <w:i/>
                <w:lang w:val="fr-CH"/>
              </w:rPr>
              <w:t>« Pour aller travailler ou pour mes loisirs, je me déplace en transports publics et à vélo. »</w:t>
            </w:r>
          </w:p>
        </w:tc>
      </w:tr>
      <w:tr w:rsidR="0062510A" w:rsidRPr="00743769" w:rsidTr="0062510A">
        <w:trPr>
          <w:cnfStyle w:val="000000100000" w:firstRow="0" w:lastRow="0" w:firstColumn="0" w:lastColumn="0" w:oddVBand="0" w:evenVBand="0" w:oddHBand="1" w:evenHBand="0" w:firstRowFirstColumn="0" w:firstRowLastColumn="0" w:lastRowFirstColumn="0" w:lastRowLastColumn="0"/>
          <w:trHeight w:val="2266"/>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rsidR="00284E7F" w:rsidRPr="00CA181F" w:rsidRDefault="00284E7F">
            <w:pPr>
              <w:spacing w:line="240" w:lineRule="auto"/>
              <w:rPr>
                <w:b/>
                <w:i/>
                <w:lang w:val="fr-CH"/>
              </w:rPr>
            </w:pPr>
          </w:p>
        </w:tc>
        <w:tc>
          <w:tcPr>
            <w:tcW w:w="1853" w:type="dxa"/>
            <w:shd w:val="clear" w:color="auto" w:fill="auto"/>
          </w:tcPr>
          <w:p w:rsidR="00746369" w:rsidRDefault="00746369" w:rsidP="00746369">
            <w:pPr>
              <w:spacing w:line="240" w:lineRule="auto"/>
              <w:cnfStyle w:val="000000100000" w:firstRow="0" w:lastRow="0" w:firstColumn="0" w:lastColumn="0" w:oddVBand="0" w:evenVBand="0" w:oddHBand="1" w:evenHBand="0" w:firstRowFirstColumn="0" w:firstRowLastColumn="0" w:lastRowFirstColumn="0" w:lastRowLastColumn="0"/>
              <w:rPr>
                <w:i/>
                <w:lang w:val="fr-CH"/>
              </w:rPr>
            </w:pPr>
            <w:r>
              <w:rPr>
                <w:i/>
                <w:lang w:val="fr-CH"/>
              </w:rPr>
              <w:t>Prénom / Photo élève</w:t>
            </w:r>
          </w:p>
          <w:p w:rsidR="00746369" w:rsidRDefault="00746369" w:rsidP="00746369">
            <w:pPr>
              <w:spacing w:line="240" w:lineRule="auto"/>
              <w:cnfStyle w:val="000000100000" w:firstRow="0" w:lastRow="0" w:firstColumn="0" w:lastColumn="0" w:oddVBand="0" w:evenVBand="0" w:oddHBand="1" w:evenHBand="0" w:firstRowFirstColumn="0" w:firstRowLastColumn="0" w:lastRowFirstColumn="0" w:lastRowLastColumn="0"/>
              <w:rPr>
                <w:i/>
                <w:lang w:val="fr-CH"/>
              </w:rPr>
            </w:pPr>
            <w:r>
              <w:rPr>
                <w:noProof/>
              </w:rPr>
              <w:drawing>
                <wp:anchor distT="0" distB="0" distL="114300" distR="114300" simplePos="0" relativeHeight="251659264" behindDoc="0" locked="0" layoutInCell="1" allowOverlap="1" wp14:anchorId="027D7993" wp14:editId="22ADB32D">
                  <wp:simplePos x="0" y="0"/>
                  <wp:positionH relativeFrom="column">
                    <wp:posOffset>29845</wp:posOffset>
                  </wp:positionH>
                  <wp:positionV relativeFrom="paragraph">
                    <wp:posOffset>153670</wp:posOffset>
                  </wp:positionV>
                  <wp:extent cx="1028700" cy="454660"/>
                  <wp:effectExtent l="0" t="0" r="0" b="254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27909" b="27888"/>
                          <a:stretch/>
                        </pic:blipFill>
                        <pic:spPr bwMode="auto">
                          <a:xfrm rot="10800000" flipV="1">
                            <a:off x="0" y="0"/>
                            <a:ext cx="1028700" cy="454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181F" w:rsidRPr="00CA181F" w:rsidRDefault="00746369" w:rsidP="00746369">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Pr>
                <w:i/>
                <w:lang w:val="fr-CH"/>
              </w:rPr>
              <w:t xml:space="preserve">Je veux acheter une guirlande électrique LED et solaire plutôt qu’à ampoules – pour l’été ou à </w:t>
            </w:r>
            <w:proofErr w:type="gramStart"/>
            <w:r>
              <w:rPr>
                <w:i/>
                <w:lang w:val="fr-CH"/>
              </w:rPr>
              <w:t>Noël .</w:t>
            </w:r>
            <w:proofErr w:type="gramEnd"/>
          </w:p>
        </w:tc>
        <w:tc>
          <w:tcPr>
            <w:tcW w:w="1849" w:type="dxa"/>
            <w:shd w:val="clear" w:color="auto" w:fill="auto"/>
          </w:tcPr>
          <w:p w:rsidR="00284E7F" w:rsidRPr="00CA181F" w:rsidRDefault="00284E7F">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p>
        </w:tc>
        <w:tc>
          <w:tcPr>
            <w:tcW w:w="1914" w:type="dxa"/>
            <w:shd w:val="clear" w:color="auto" w:fill="auto"/>
          </w:tcPr>
          <w:p w:rsidR="00CA181F" w:rsidRPr="00CA181F" w:rsidRDefault="00CA181F" w:rsidP="00CA181F">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sidRPr="00CA181F">
              <w:rPr>
                <w:b/>
                <w:i/>
                <w:lang w:val="fr-CH"/>
              </w:rPr>
              <w:t>Prénom / Photo élève</w:t>
            </w:r>
          </w:p>
          <w:p w:rsidR="00CA181F" w:rsidRPr="00CA181F" w:rsidRDefault="00CA181F" w:rsidP="00CA181F">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sidRPr="00CA181F">
              <w:rPr>
                <w:b/>
                <w:noProof/>
              </w:rPr>
              <w:drawing>
                <wp:inline distT="0" distB="0" distL="0" distR="0" wp14:anchorId="1643A81D" wp14:editId="3C951D74">
                  <wp:extent cx="1066435" cy="742950"/>
                  <wp:effectExtent l="38100" t="38100" r="38735" b="38100"/>
                  <wp:docPr id="4" name="Image 4" descr="Multiprise Multiprise 3 prises avec interrupteur Multiprise 3 pr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prise Multiprise 3 prises avec interrupteur Multiprise 3 prises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500" b="14833"/>
                          <a:stretch/>
                        </pic:blipFill>
                        <pic:spPr bwMode="auto">
                          <a:xfrm rot="11001757" flipV="1">
                            <a:off x="0" y="0"/>
                            <a:ext cx="1079981" cy="752387"/>
                          </a:xfrm>
                          <a:prstGeom prst="rect">
                            <a:avLst/>
                          </a:prstGeom>
                          <a:noFill/>
                          <a:ln>
                            <a:noFill/>
                          </a:ln>
                          <a:extLst>
                            <a:ext uri="{53640926-AAD7-44D8-BBD7-CCE9431645EC}">
                              <a14:shadowObscured xmlns:a14="http://schemas.microsoft.com/office/drawing/2010/main"/>
                            </a:ext>
                          </a:extLst>
                        </pic:spPr>
                      </pic:pic>
                    </a:graphicData>
                  </a:graphic>
                </wp:inline>
              </w:drawing>
            </w:r>
          </w:p>
          <w:p w:rsidR="00284E7F" w:rsidRPr="00CA181F" w:rsidRDefault="003B5C6F" w:rsidP="00CA181F">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Pr>
                <w:b/>
                <w:i/>
                <w:lang w:val="fr-CH"/>
              </w:rPr>
              <w:t xml:space="preserve">Je vais équiper mon ordinateur </w:t>
            </w:r>
            <w:proofErr w:type="gramStart"/>
            <w:r>
              <w:rPr>
                <w:b/>
                <w:i/>
                <w:lang w:val="fr-CH"/>
              </w:rPr>
              <w:t>d’un m</w:t>
            </w:r>
            <w:r w:rsidR="00CA181F">
              <w:rPr>
                <w:b/>
                <w:i/>
                <w:lang w:val="fr-CH"/>
              </w:rPr>
              <w:t>ultiprise</w:t>
            </w:r>
            <w:proofErr w:type="gramEnd"/>
            <w:r w:rsidR="00CA181F">
              <w:rPr>
                <w:b/>
                <w:i/>
                <w:lang w:val="fr-CH"/>
              </w:rPr>
              <w:t xml:space="preserve"> avec interrupteur</w:t>
            </w:r>
          </w:p>
        </w:tc>
        <w:tc>
          <w:tcPr>
            <w:tcW w:w="1820" w:type="dxa"/>
            <w:shd w:val="clear" w:color="auto" w:fill="auto"/>
          </w:tcPr>
          <w:p w:rsidR="00284E7F" w:rsidRPr="00CA181F" w:rsidRDefault="00284E7F">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p>
        </w:tc>
      </w:tr>
      <w:tr w:rsidR="0062510A" w:rsidRPr="00CA181F" w:rsidTr="0062510A">
        <w:trPr>
          <w:cnfStyle w:val="000000010000" w:firstRow="0" w:lastRow="0" w:firstColumn="0" w:lastColumn="0" w:oddVBand="0" w:evenVBand="0" w:oddHBand="0" w:evenHBand="1" w:firstRowFirstColumn="0" w:firstRowLastColumn="0" w:lastRowFirstColumn="0" w:lastRowLastColumn="0"/>
          <w:trHeight w:val="2266"/>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rsidR="0062510A" w:rsidRPr="00CA181F" w:rsidRDefault="0062510A" w:rsidP="0062510A">
            <w:pPr>
              <w:spacing w:line="240" w:lineRule="auto"/>
              <w:rPr>
                <w:b/>
                <w:i/>
                <w:lang w:val="fr-CH"/>
              </w:rPr>
            </w:pPr>
            <w:r w:rsidRPr="00CA181F">
              <w:rPr>
                <w:b/>
                <w:i/>
                <w:lang w:val="fr-CH"/>
              </w:rPr>
              <w:t>Prénom / Photo élève</w:t>
            </w:r>
          </w:p>
          <w:p w:rsidR="0062510A" w:rsidRDefault="0062510A" w:rsidP="0062510A">
            <w:pPr>
              <w:spacing w:line="240" w:lineRule="auto"/>
              <w:rPr>
                <w:b/>
                <w:i/>
                <w:lang w:val="fr-CH"/>
              </w:rPr>
            </w:pPr>
          </w:p>
          <w:p w:rsidR="0062510A" w:rsidRDefault="0062510A" w:rsidP="0062510A">
            <w:pPr>
              <w:spacing w:line="240" w:lineRule="auto"/>
              <w:rPr>
                <w:b/>
                <w:i/>
                <w:lang w:val="fr-CH"/>
              </w:rPr>
            </w:pPr>
          </w:p>
          <w:p w:rsidR="0062510A" w:rsidRDefault="0062510A" w:rsidP="0062510A">
            <w:pPr>
              <w:spacing w:line="240" w:lineRule="auto"/>
              <w:rPr>
                <w:b/>
                <w:i/>
                <w:lang w:val="fr-CH"/>
              </w:rPr>
            </w:pPr>
            <w:r>
              <w:rPr>
                <w:b/>
                <w:i/>
                <w:lang w:val="fr-CH"/>
              </w:rPr>
              <w:t>« Je vais lancer une pétition citoyenne d’</w:t>
            </w:r>
            <w:proofErr w:type="spellStart"/>
            <w:r>
              <w:rPr>
                <w:b/>
                <w:i/>
                <w:lang w:val="fr-CH"/>
              </w:rPr>
              <w:t>Avaaz</w:t>
            </w:r>
            <w:proofErr w:type="spellEnd"/>
            <w:r>
              <w:rPr>
                <w:b/>
                <w:i/>
                <w:lang w:val="fr-CH"/>
              </w:rPr>
              <w:t xml:space="preserve"> pour la reprise du projet DESERTEC. »</w:t>
            </w:r>
          </w:p>
          <w:p w:rsidR="0062510A" w:rsidRDefault="0062510A" w:rsidP="0062510A">
            <w:pPr>
              <w:spacing w:line="240" w:lineRule="auto"/>
              <w:rPr>
                <w:b/>
                <w:i/>
                <w:lang w:val="fr-CH"/>
              </w:rPr>
            </w:pPr>
          </w:p>
          <w:p w:rsidR="0062510A" w:rsidRPr="00CA181F" w:rsidRDefault="00743769" w:rsidP="0062510A">
            <w:pPr>
              <w:spacing w:line="240" w:lineRule="auto"/>
              <w:rPr>
                <w:b/>
                <w:i/>
                <w:lang w:val="fr-CH"/>
              </w:rPr>
            </w:pPr>
            <w:hyperlink r:id="rId12" w:history="1">
              <w:r w:rsidR="0062510A" w:rsidRPr="0062510A">
                <w:rPr>
                  <w:rStyle w:val="Lienhypertexte"/>
                  <w:sz w:val="16"/>
                  <w:lang w:val="fr-CH"/>
                </w:rPr>
                <w:t>Ici</w:t>
              </w:r>
            </w:hyperlink>
          </w:p>
        </w:tc>
        <w:tc>
          <w:tcPr>
            <w:tcW w:w="1853" w:type="dxa"/>
            <w:shd w:val="clear" w:color="auto" w:fill="auto"/>
          </w:tcPr>
          <w:p w:rsidR="0062510A" w:rsidRPr="00CA181F" w:rsidRDefault="0062510A" w:rsidP="0062510A">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p>
        </w:tc>
        <w:tc>
          <w:tcPr>
            <w:tcW w:w="1849" w:type="dxa"/>
            <w:shd w:val="clear" w:color="auto" w:fill="auto"/>
          </w:tcPr>
          <w:p w:rsidR="0062510A" w:rsidRPr="00CA181F" w:rsidRDefault="0062510A" w:rsidP="0062510A">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r w:rsidRPr="00CA181F">
              <w:rPr>
                <w:b/>
                <w:i/>
                <w:lang w:val="fr-CH"/>
              </w:rPr>
              <w:t>Prénom / Photo élève</w:t>
            </w:r>
          </w:p>
          <w:p w:rsidR="0062510A" w:rsidRDefault="0062510A" w:rsidP="0062510A">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p>
          <w:p w:rsidR="0062510A" w:rsidRDefault="0062510A" w:rsidP="0062510A">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p>
          <w:p w:rsidR="0062510A" w:rsidRDefault="0062510A" w:rsidP="0062510A">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r>
              <w:rPr>
                <w:b/>
                <w:i/>
                <w:lang w:val="fr-CH"/>
              </w:rPr>
              <w:t>« Je vais demander à mes parents d’installer des panneaux solaires sur le toit de notre maison. »</w:t>
            </w:r>
          </w:p>
          <w:p w:rsidR="0062510A" w:rsidRDefault="0062510A" w:rsidP="0062510A">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p>
          <w:p w:rsidR="0062510A" w:rsidRPr="00CA181F" w:rsidRDefault="00743769" w:rsidP="0062510A">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hyperlink r:id="rId13" w:history="1">
              <w:r w:rsidR="0062510A" w:rsidRPr="0062510A">
                <w:rPr>
                  <w:rStyle w:val="Lienhypertexte"/>
                  <w:sz w:val="16"/>
                  <w:lang w:val="fr-CH"/>
                </w:rPr>
                <w:t>Ici</w:t>
              </w:r>
            </w:hyperlink>
          </w:p>
        </w:tc>
        <w:tc>
          <w:tcPr>
            <w:tcW w:w="1914" w:type="dxa"/>
            <w:shd w:val="clear" w:color="auto" w:fill="auto"/>
          </w:tcPr>
          <w:p w:rsidR="0062510A" w:rsidRPr="00CA181F" w:rsidRDefault="0062510A" w:rsidP="0062510A">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p>
        </w:tc>
        <w:tc>
          <w:tcPr>
            <w:tcW w:w="1820" w:type="dxa"/>
            <w:shd w:val="clear" w:color="auto" w:fill="auto"/>
          </w:tcPr>
          <w:p w:rsidR="0062510A" w:rsidRPr="00CA181F" w:rsidRDefault="0062510A" w:rsidP="0062510A">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p>
        </w:tc>
      </w:tr>
      <w:tr w:rsidR="0062510A" w:rsidRPr="00743769" w:rsidTr="0062510A">
        <w:trPr>
          <w:cnfStyle w:val="000000100000" w:firstRow="0" w:lastRow="0" w:firstColumn="0" w:lastColumn="0" w:oddVBand="0" w:evenVBand="0" w:oddHBand="1" w:evenHBand="0" w:firstRowFirstColumn="0" w:firstRowLastColumn="0" w:lastRowFirstColumn="0" w:lastRowLastColumn="0"/>
          <w:trHeight w:val="2266"/>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rsidR="0062510A" w:rsidRDefault="0062510A" w:rsidP="0062510A">
            <w:pPr>
              <w:spacing w:line="240" w:lineRule="auto"/>
              <w:rPr>
                <w:i/>
                <w:lang w:val="fr-CH"/>
              </w:rPr>
            </w:pPr>
          </w:p>
        </w:tc>
        <w:tc>
          <w:tcPr>
            <w:tcW w:w="1853" w:type="dxa"/>
            <w:shd w:val="clear" w:color="auto" w:fill="auto"/>
          </w:tcPr>
          <w:p w:rsidR="0062510A" w:rsidRPr="00CA181F" w:rsidRDefault="0062510A" w:rsidP="0062510A">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sidRPr="00CA181F">
              <w:rPr>
                <w:b/>
                <w:i/>
                <w:lang w:val="fr-CH"/>
              </w:rPr>
              <w:t>Prénom / Photo élève</w:t>
            </w:r>
          </w:p>
          <w:p w:rsidR="0062510A" w:rsidRDefault="0062510A" w:rsidP="0062510A">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p>
          <w:p w:rsidR="0062510A" w:rsidRDefault="0062510A" w:rsidP="0062510A">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Pr>
                <w:b/>
                <w:i/>
                <w:lang w:val="fr-CH"/>
              </w:rPr>
              <w:t>« Je vais donner 1 CHF / semaine à une organisation de protection de l’environnement. »</w:t>
            </w:r>
          </w:p>
          <w:p w:rsidR="0062510A" w:rsidRDefault="0062510A" w:rsidP="0062510A">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p>
          <w:p w:rsidR="0062510A" w:rsidRDefault="00743769" w:rsidP="0062510A">
            <w:pPr>
              <w:spacing w:line="240" w:lineRule="auto"/>
              <w:cnfStyle w:val="000000100000" w:firstRow="0" w:lastRow="0" w:firstColumn="0" w:lastColumn="0" w:oddVBand="0" w:evenVBand="0" w:oddHBand="1" w:evenHBand="0" w:firstRowFirstColumn="0" w:firstRowLastColumn="0" w:lastRowFirstColumn="0" w:lastRowLastColumn="0"/>
              <w:rPr>
                <w:i/>
                <w:lang w:val="fr-CH"/>
              </w:rPr>
            </w:pPr>
            <w:hyperlink r:id="rId14" w:history="1">
              <w:r w:rsidR="0062510A" w:rsidRPr="0062510A">
                <w:rPr>
                  <w:rStyle w:val="Lienhypertexte"/>
                  <w:sz w:val="16"/>
                  <w:lang w:val="fr-CH"/>
                </w:rPr>
                <w:t>Ici</w:t>
              </w:r>
            </w:hyperlink>
          </w:p>
        </w:tc>
        <w:tc>
          <w:tcPr>
            <w:tcW w:w="1849" w:type="dxa"/>
            <w:shd w:val="clear" w:color="auto" w:fill="auto"/>
          </w:tcPr>
          <w:p w:rsidR="0062510A" w:rsidRDefault="0062510A" w:rsidP="0062510A">
            <w:pPr>
              <w:spacing w:line="240" w:lineRule="auto"/>
              <w:cnfStyle w:val="000000100000" w:firstRow="0" w:lastRow="0" w:firstColumn="0" w:lastColumn="0" w:oddVBand="0" w:evenVBand="0" w:oddHBand="1" w:evenHBand="0" w:firstRowFirstColumn="0" w:firstRowLastColumn="0" w:lastRowFirstColumn="0" w:lastRowLastColumn="0"/>
              <w:rPr>
                <w:i/>
                <w:lang w:val="fr-CH"/>
              </w:rPr>
            </w:pPr>
          </w:p>
        </w:tc>
        <w:tc>
          <w:tcPr>
            <w:tcW w:w="1914" w:type="dxa"/>
            <w:shd w:val="clear" w:color="auto" w:fill="auto"/>
          </w:tcPr>
          <w:p w:rsidR="0062510A" w:rsidRPr="00CA181F" w:rsidRDefault="0062510A" w:rsidP="0062510A">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sidRPr="00CA181F">
              <w:rPr>
                <w:b/>
                <w:i/>
                <w:lang w:val="fr-CH"/>
              </w:rPr>
              <w:t>Prénom / Photo élève</w:t>
            </w:r>
          </w:p>
          <w:p w:rsidR="0062510A" w:rsidRDefault="0062510A" w:rsidP="0062510A">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p>
          <w:p w:rsidR="0062510A" w:rsidRDefault="0062510A" w:rsidP="0062510A">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p>
          <w:p w:rsidR="0062510A" w:rsidRDefault="0062510A" w:rsidP="0062510A">
            <w:pPr>
              <w:spacing w:line="240" w:lineRule="auto"/>
              <w:cnfStyle w:val="000000100000" w:firstRow="0" w:lastRow="0" w:firstColumn="0" w:lastColumn="0" w:oddVBand="0" w:evenVBand="0" w:oddHBand="1" w:evenHBand="0" w:firstRowFirstColumn="0" w:firstRowLastColumn="0" w:lastRowFirstColumn="0" w:lastRowLastColumn="0"/>
              <w:rPr>
                <w:i/>
                <w:lang w:val="fr-CH"/>
              </w:rPr>
            </w:pPr>
            <w:r>
              <w:rPr>
                <w:b/>
                <w:i/>
                <w:lang w:val="fr-CH"/>
              </w:rPr>
              <w:t>« Je vais aller en vélo au foot – je vais arrêter de demander à mes parents qu’ils me conduisent en voiture à l’entraînement. »</w:t>
            </w:r>
          </w:p>
        </w:tc>
        <w:tc>
          <w:tcPr>
            <w:tcW w:w="1820" w:type="dxa"/>
            <w:shd w:val="clear" w:color="auto" w:fill="auto"/>
          </w:tcPr>
          <w:p w:rsidR="0062510A" w:rsidRDefault="0062510A" w:rsidP="0062510A">
            <w:pPr>
              <w:spacing w:line="240" w:lineRule="auto"/>
              <w:cnfStyle w:val="000000100000" w:firstRow="0" w:lastRow="0" w:firstColumn="0" w:lastColumn="0" w:oddVBand="0" w:evenVBand="0" w:oddHBand="1" w:evenHBand="0" w:firstRowFirstColumn="0" w:firstRowLastColumn="0" w:lastRowFirstColumn="0" w:lastRowLastColumn="0"/>
              <w:rPr>
                <w:i/>
                <w:lang w:val="fr-CH"/>
              </w:rPr>
            </w:pPr>
          </w:p>
        </w:tc>
      </w:tr>
      <w:tr w:rsidR="0062510A" w:rsidRPr="00743769" w:rsidTr="0062510A">
        <w:trPr>
          <w:cnfStyle w:val="000000010000" w:firstRow="0" w:lastRow="0" w:firstColumn="0" w:lastColumn="0" w:oddVBand="0" w:evenVBand="0" w:oddHBand="0" w:evenHBand="1" w:firstRowFirstColumn="0" w:firstRowLastColumn="0" w:lastRowFirstColumn="0" w:lastRowLastColumn="0"/>
          <w:trHeight w:val="2266"/>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rsidR="0062510A" w:rsidRPr="00CA181F" w:rsidRDefault="0062510A" w:rsidP="0062510A">
            <w:pPr>
              <w:spacing w:line="240" w:lineRule="auto"/>
              <w:rPr>
                <w:b/>
                <w:i/>
                <w:lang w:val="fr-CH"/>
              </w:rPr>
            </w:pPr>
            <w:r w:rsidRPr="00CA181F">
              <w:rPr>
                <w:b/>
                <w:i/>
                <w:lang w:val="fr-CH"/>
              </w:rPr>
              <w:t>Prénom / Photo élève</w:t>
            </w:r>
          </w:p>
          <w:p w:rsidR="0062510A" w:rsidRDefault="0062510A" w:rsidP="0062510A">
            <w:pPr>
              <w:spacing w:line="240" w:lineRule="auto"/>
              <w:rPr>
                <w:b/>
                <w:i/>
                <w:lang w:val="fr-CH"/>
              </w:rPr>
            </w:pPr>
            <w:r>
              <w:rPr>
                <w:noProof/>
              </w:rPr>
              <w:drawing>
                <wp:inline distT="0" distB="0" distL="0" distR="0" wp14:anchorId="7863D8FC" wp14:editId="3A06875B">
                  <wp:extent cx="770531" cy="7715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2768" cy="783778"/>
                          </a:xfrm>
                          <a:prstGeom prst="rect">
                            <a:avLst/>
                          </a:prstGeom>
                        </pic:spPr>
                      </pic:pic>
                    </a:graphicData>
                  </a:graphic>
                </wp:inline>
              </w:drawing>
            </w:r>
          </w:p>
          <w:p w:rsidR="0062510A" w:rsidRDefault="0062510A" w:rsidP="0062510A">
            <w:pPr>
              <w:spacing w:line="240" w:lineRule="auto"/>
              <w:rPr>
                <w:i/>
                <w:lang w:val="fr-CH"/>
              </w:rPr>
            </w:pPr>
            <w:r>
              <w:rPr>
                <w:b/>
                <w:i/>
                <w:lang w:val="fr-CH"/>
              </w:rPr>
              <w:t>« Je vais régler la température du salon sur 21°C plutôt que 23°C. »</w:t>
            </w:r>
          </w:p>
        </w:tc>
        <w:tc>
          <w:tcPr>
            <w:tcW w:w="1853" w:type="dxa"/>
            <w:shd w:val="clear" w:color="auto" w:fill="auto"/>
          </w:tcPr>
          <w:p w:rsidR="0062510A" w:rsidRDefault="0062510A" w:rsidP="0062510A">
            <w:pPr>
              <w:spacing w:line="240" w:lineRule="auto"/>
              <w:cnfStyle w:val="000000010000" w:firstRow="0" w:lastRow="0" w:firstColumn="0" w:lastColumn="0" w:oddVBand="0" w:evenVBand="0" w:oddHBand="0" w:evenHBand="1" w:firstRowFirstColumn="0" w:firstRowLastColumn="0" w:lastRowFirstColumn="0" w:lastRowLastColumn="0"/>
              <w:rPr>
                <w:i/>
                <w:lang w:val="fr-CH"/>
              </w:rPr>
            </w:pPr>
          </w:p>
        </w:tc>
        <w:tc>
          <w:tcPr>
            <w:tcW w:w="1849" w:type="dxa"/>
            <w:shd w:val="clear" w:color="auto" w:fill="auto"/>
          </w:tcPr>
          <w:p w:rsidR="0062510A" w:rsidRDefault="0062510A" w:rsidP="0062510A">
            <w:pPr>
              <w:spacing w:line="240" w:lineRule="auto"/>
              <w:cnfStyle w:val="000000010000" w:firstRow="0" w:lastRow="0" w:firstColumn="0" w:lastColumn="0" w:oddVBand="0" w:evenVBand="0" w:oddHBand="0" w:evenHBand="1" w:firstRowFirstColumn="0" w:firstRowLastColumn="0" w:lastRowFirstColumn="0" w:lastRowLastColumn="0"/>
              <w:rPr>
                <w:i/>
                <w:lang w:val="fr-CH"/>
              </w:rPr>
            </w:pPr>
          </w:p>
        </w:tc>
        <w:tc>
          <w:tcPr>
            <w:tcW w:w="1914" w:type="dxa"/>
            <w:shd w:val="clear" w:color="auto" w:fill="auto"/>
          </w:tcPr>
          <w:p w:rsidR="0062510A" w:rsidRDefault="0062510A" w:rsidP="0062510A">
            <w:pPr>
              <w:spacing w:line="240" w:lineRule="auto"/>
              <w:cnfStyle w:val="000000010000" w:firstRow="0" w:lastRow="0" w:firstColumn="0" w:lastColumn="0" w:oddVBand="0" w:evenVBand="0" w:oddHBand="0" w:evenHBand="1" w:firstRowFirstColumn="0" w:firstRowLastColumn="0" w:lastRowFirstColumn="0" w:lastRowLastColumn="0"/>
              <w:rPr>
                <w:i/>
                <w:lang w:val="fr-CH"/>
              </w:rPr>
            </w:pPr>
          </w:p>
        </w:tc>
        <w:tc>
          <w:tcPr>
            <w:tcW w:w="1820" w:type="dxa"/>
            <w:shd w:val="clear" w:color="auto" w:fill="auto"/>
          </w:tcPr>
          <w:p w:rsidR="00746369" w:rsidRPr="00CA181F" w:rsidRDefault="00746369" w:rsidP="00746369">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r w:rsidRPr="00CA181F">
              <w:rPr>
                <w:b/>
                <w:i/>
                <w:lang w:val="fr-CH"/>
              </w:rPr>
              <w:t>Prénom / Photo élève</w:t>
            </w:r>
          </w:p>
          <w:p w:rsidR="00746369" w:rsidRDefault="00746369" w:rsidP="00746369">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r>
              <w:rPr>
                <w:noProof/>
              </w:rPr>
              <w:drawing>
                <wp:inline distT="0" distB="0" distL="0" distR="0" wp14:anchorId="375E9FC6" wp14:editId="4424489E">
                  <wp:extent cx="952500" cy="600075"/>
                  <wp:effectExtent l="0" t="0" r="0" b="9525"/>
                  <wp:docPr id="7" name="Image 7" descr="https://tse3.mm.bing.net/th?id=OIP.gko9n5__VkprcqPoKnKxPwEsC9&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3.mm.bing.net/th?id=OIP.gko9n5__VkprcqPoKnKxPwEsC9&amp;pid=Ap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5746" cy="633620"/>
                          </a:xfrm>
                          <a:prstGeom prst="rect">
                            <a:avLst/>
                          </a:prstGeom>
                          <a:noFill/>
                          <a:ln>
                            <a:noFill/>
                          </a:ln>
                        </pic:spPr>
                      </pic:pic>
                    </a:graphicData>
                  </a:graphic>
                </wp:inline>
              </w:drawing>
            </w:r>
          </w:p>
          <w:p w:rsidR="0062510A" w:rsidRDefault="00746369" w:rsidP="00746369">
            <w:pPr>
              <w:spacing w:line="240" w:lineRule="auto"/>
              <w:cnfStyle w:val="000000010000" w:firstRow="0" w:lastRow="0" w:firstColumn="0" w:lastColumn="0" w:oddVBand="0" w:evenVBand="0" w:oddHBand="0" w:evenHBand="1" w:firstRowFirstColumn="0" w:firstRowLastColumn="0" w:lastRowFirstColumn="0" w:lastRowLastColumn="0"/>
              <w:rPr>
                <w:i/>
                <w:lang w:val="fr-CH"/>
              </w:rPr>
            </w:pPr>
            <w:r>
              <w:rPr>
                <w:b/>
                <w:i/>
                <w:lang w:val="fr-CH"/>
              </w:rPr>
              <w:t xml:space="preserve">« Je vais faire une chose à la fois, soit regarder la télé, surfer sur la tablette ou jouer sur mon </w:t>
            </w:r>
            <w:proofErr w:type="spellStart"/>
            <w:r>
              <w:rPr>
                <w:b/>
                <w:i/>
                <w:lang w:val="fr-CH"/>
              </w:rPr>
              <w:t>natel</w:t>
            </w:r>
            <w:proofErr w:type="spellEnd"/>
            <w:r>
              <w:rPr>
                <w:b/>
                <w:i/>
                <w:lang w:val="fr-CH"/>
              </w:rPr>
              <w:t>. »</w:t>
            </w:r>
          </w:p>
        </w:tc>
      </w:tr>
    </w:tbl>
    <w:tbl>
      <w:tblPr>
        <w:tblStyle w:val="Layouttabelle"/>
        <w:tblW w:w="0" w:type="auto"/>
        <w:shd w:val="clear" w:color="auto" w:fill="592B2B"/>
        <w:tblLook w:val="04A0" w:firstRow="1" w:lastRow="0" w:firstColumn="1" w:lastColumn="0" w:noHBand="0" w:noVBand="1"/>
      </w:tblPr>
      <w:tblGrid>
        <w:gridCol w:w="9298"/>
      </w:tblGrid>
      <w:tr w:rsidR="001C651A" w:rsidRPr="00743769" w:rsidTr="005E7BC6">
        <w:tc>
          <w:tcPr>
            <w:tcW w:w="9298" w:type="dxa"/>
            <w:shd w:val="clear" w:color="auto" w:fill="592B2B"/>
          </w:tcPr>
          <w:p w:rsidR="001C651A" w:rsidRPr="00F57F29" w:rsidRDefault="00284E7F" w:rsidP="0071338A">
            <w:pPr>
              <w:spacing w:before="120" w:after="120"/>
              <w:rPr>
                <w:b/>
                <w:i/>
                <w:color w:val="FFFFFF" w:themeColor="background1"/>
                <w:sz w:val="36"/>
                <w:lang w:val="fr-CH"/>
              </w:rPr>
            </w:pPr>
            <w:r>
              <w:rPr>
                <w:i/>
                <w:lang w:val="fr-CH"/>
              </w:rPr>
              <w:lastRenderedPageBreak/>
              <w:br w:type="page"/>
            </w:r>
            <w:r w:rsidR="003E0C34">
              <w:rPr>
                <w:b/>
                <w:i/>
                <w:color w:val="FFFFFF" w:themeColor="background1"/>
                <w:sz w:val="36"/>
                <w:lang w:val="fr-CH"/>
              </w:rPr>
              <w:t xml:space="preserve">Leçon </w:t>
            </w:r>
            <w:r w:rsidR="003F4B04">
              <w:rPr>
                <w:b/>
                <w:i/>
                <w:color w:val="FFFFFF" w:themeColor="background1"/>
                <w:sz w:val="36"/>
                <w:lang w:val="fr-CH"/>
              </w:rPr>
              <w:t>6 – Stratégie énergétique 2050 : mon engagement</w:t>
            </w:r>
            <w:r w:rsidR="0071338A">
              <w:rPr>
                <w:b/>
                <w:i/>
                <w:color w:val="FFFFFF" w:themeColor="background1"/>
                <w:sz w:val="36"/>
                <w:lang w:val="fr-CH"/>
              </w:rPr>
              <w:t>, e</w:t>
            </w:r>
            <w:r w:rsidR="00532E39">
              <w:rPr>
                <w:b/>
                <w:i/>
                <w:color w:val="FFFFFF" w:themeColor="background1"/>
                <w:sz w:val="36"/>
                <w:lang w:val="fr-CH"/>
              </w:rPr>
              <w:t>xpé</w:t>
            </w:r>
            <w:r w:rsidR="00F57F29" w:rsidRPr="00F57F29">
              <w:rPr>
                <w:b/>
                <w:i/>
                <w:color w:val="FFFFFF" w:themeColor="background1"/>
                <w:sz w:val="36"/>
                <w:lang w:val="fr-CH"/>
              </w:rPr>
              <w:t>riences</w:t>
            </w:r>
            <w:r w:rsidR="001C651A" w:rsidRPr="00F57F29">
              <w:rPr>
                <w:b/>
                <w:i/>
                <w:color w:val="FFFFFF" w:themeColor="background1"/>
                <w:sz w:val="36"/>
                <w:lang w:val="fr-CH"/>
              </w:rPr>
              <w:t xml:space="preserve"> </w:t>
            </w:r>
            <w:r w:rsidR="00532E39">
              <w:rPr>
                <w:b/>
                <w:i/>
                <w:color w:val="FFFFFF" w:themeColor="background1"/>
                <w:sz w:val="36"/>
                <w:lang w:val="fr-CH"/>
              </w:rPr>
              <w:t>tirées du test</w:t>
            </w:r>
            <w:r w:rsidR="00F57F29" w:rsidRPr="00F57F29">
              <w:rPr>
                <w:b/>
                <w:i/>
                <w:color w:val="FFFFFF" w:themeColor="background1"/>
                <w:sz w:val="36"/>
                <w:lang w:val="fr-CH"/>
              </w:rPr>
              <w:t xml:space="preserve"> de l‘unité</w:t>
            </w:r>
          </w:p>
        </w:tc>
      </w:tr>
    </w:tbl>
    <w:p w:rsidR="00996FF6" w:rsidRPr="00F57F29" w:rsidRDefault="00996FF6" w:rsidP="00F44316">
      <w:pPr>
        <w:rPr>
          <w:i/>
          <w:lang w:val="fr-CH"/>
        </w:rPr>
      </w:pPr>
    </w:p>
    <w:p w:rsidR="00996FF6" w:rsidRPr="00F57F29" w:rsidRDefault="00996FF6" w:rsidP="00F44316">
      <w:pPr>
        <w:rPr>
          <w:i/>
          <w:lang w:val="fr-CH"/>
        </w:rPr>
      </w:pPr>
    </w:p>
    <w:p w:rsidR="0071338A" w:rsidRDefault="0071338A" w:rsidP="0071338A">
      <w:pPr>
        <w:rPr>
          <w:i/>
          <w:lang w:val="fr-CH"/>
        </w:rPr>
      </w:pPr>
      <w:r w:rsidRPr="003A165E">
        <w:rPr>
          <w:i/>
          <w:lang w:val="fr-CH"/>
        </w:rPr>
        <w:t>Test de la leçon effectué avec 2 classes parallèles</w:t>
      </w:r>
      <w:r>
        <w:rPr>
          <w:i/>
          <w:lang w:val="fr-CH"/>
        </w:rPr>
        <w:t xml:space="preserve"> de 22 élèves niveau M, tous nouveaux, que je ne connaissais pas avant.</w:t>
      </w:r>
    </w:p>
    <w:p w:rsidR="0071338A" w:rsidRDefault="0071338A" w:rsidP="0071338A">
      <w:pPr>
        <w:rPr>
          <w:i/>
          <w:lang w:val="fr-CH"/>
        </w:rPr>
      </w:pPr>
    </w:p>
    <w:p w:rsidR="0071338A" w:rsidRPr="008F376D" w:rsidRDefault="0071338A" w:rsidP="0071338A">
      <w:pPr>
        <w:rPr>
          <w:i/>
          <w:lang w:val="fr-CH"/>
        </w:rPr>
      </w:pPr>
    </w:p>
    <w:p w:rsidR="0071338A" w:rsidRPr="00253AE6" w:rsidRDefault="0071338A" w:rsidP="0071338A">
      <w:pPr>
        <w:pStyle w:val="Paragraphedeliste"/>
        <w:numPr>
          <w:ilvl w:val="0"/>
          <w:numId w:val="44"/>
        </w:numPr>
        <w:rPr>
          <w:i/>
          <w:lang w:val="fr-CH"/>
        </w:rPr>
      </w:pPr>
      <w:r w:rsidRPr="00253AE6">
        <w:rPr>
          <w:i/>
          <w:lang w:val="fr-CH"/>
        </w:rPr>
        <w:t>Temps de préparation : aucun pour moi, tout en tête.</w:t>
      </w:r>
    </w:p>
    <w:p w:rsidR="0071338A" w:rsidRDefault="0071338A" w:rsidP="0071338A">
      <w:pPr>
        <w:pStyle w:val="Paragraphedeliste"/>
        <w:numPr>
          <w:ilvl w:val="0"/>
          <w:numId w:val="44"/>
        </w:numPr>
        <w:rPr>
          <w:i/>
          <w:lang w:val="fr-CH"/>
        </w:rPr>
      </w:pPr>
      <w:r>
        <w:rPr>
          <w:i/>
          <w:lang w:val="fr-CH"/>
        </w:rPr>
        <w:t xml:space="preserve">Succès : </w:t>
      </w:r>
    </w:p>
    <w:p w:rsidR="0071338A" w:rsidRDefault="0071338A" w:rsidP="0071338A">
      <w:pPr>
        <w:pStyle w:val="Paragraphedeliste"/>
        <w:numPr>
          <w:ilvl w:val="1"/>
          <w:numId w:val="44"/>
        </w:numPr>
        <w:rPr>
          <w:i/>
          <w:lang w:val="fr-CH"/>
        </w:rPr>
      </w:pPr>
      <w:proofErr w:type="gramStart"/>
      <w:r>
        <w:rPr>
          <w:i/>
          <w:lang w:val="fr-CH"/>
        </w:rPr>
        <w:t>une</w:t>
      </w:r>
      <w:proofErr w:type="gramEnd"/>
      <w:r>
        <w:rPr>
          <w:i/>
          <w:lang w:val="fr-CH"/>
        </w:rPr>
        <w:t xml:space="preserve"> classe a aimé écouter les présentations selon le questionnaire d’évaluation</w:t>
      </w:r>
    </w:p>
    <w:p w:rsidR="0071338A" w:rsidRDefault="0071338A" w:rsidP="0071338A">
      <w:pPr>
        <w:pStyle w:val="Paragraphedeliste"/>
        <w:numPr>
          <w:ilvl w:val="1"/>
          <w:numId w:val="44"/>
        </w:numPr>
        <w:rPr>
          <w:i/>
          <w:lang w:val="fr-CH"/>
        </w:rPr>
      </w:pPr>
      <w:proofErr w:type="gramStart"/>
      <w:r>
        <w:rPr>
          <w:i/>
          <w:lang w:val="fr-CH"/>
        </w:rPr>
        <w:t>faire</w:t>
      </w:r>
      <w:proofErr w:type="gramEnd"/>
      <w:r>
        <w:rPr>
          <w:i/>
          <w:lang w:val="fr-CH"/>
        </w:rPr>
        <w:t xml:space="preserve"> prendre des notes aux élèves pendant les exposés les a intéressé. Ils ont été très consciencieux et voulaient être sûrs de noter juste.</w:t>
      </w:r>
    </w:p>
    <w:p w:rsidR="0071338A" w:rsidRDefault="0071338A" w:rsidP="0071338A">
      <w:pPr>
        <w:pStyle w:val="Paragraphedeliste"/>
        <w:numPr>
          <w:ilvl w:val="0"/>
          <w:numId w:val="44"/>
        </w:numPr>
        <w:rPr>
          <w:i/>
          <w:lang w:val="fr-CH"/>
        </w:rPr>
      </w:pPr>
      <w:r>
        <w:rPr>
          <w:i/>
          <w:lang w:val="fr-CH"/>
        </w:rPr>
        <w:t xml:space="preserve">Défis : </w:t>
      </w:r>
    </w:p>
    <w:p w:rsidR="0071338A" w:rsidRDefault="0071338A" w:rsidP="0071338A">
      <w:pPr>
        <w:pStyle w:val="Paragraphedeliste"/>
        <w:numPr>
          <w:ilvl w:val="1"/>
          <w:numId w:val="44"/>
        </w:numPr>
        <w:rPr>
          <w:i/>
          <w:lang w:val="fr-CH"/>
        </w:rPr>
      </w:pPr>
      <w:proofErr w:type="gramStart"/>
      <w:r>
        <w:rPr>
          <w:i/>
          <w:lang w:val="fr-CH"/>
        </w:rPr>
        <w:t>honnêtement</w:t>
      </w:r>
      <w:proofErr w:type="gramEnd"/>
      <w:r>
        <w:rPr>
          <w:i/>
          <w:lang w:val="fr-CH"/>
        </w:rPr>
        <w:t>, comme 8 élèves dans chaque classe parallèle n’avaient pas fait leur devoir pour la leçon 4, ils ont reçu un thème à traiter à eux seuls. DU coup, la tâche s’est avérée plus difficile pour eux. Mais certains ont relevé le défi avec brio et sérieux. La punition a semblé très juste à chacune des deux classes.</w:t>
      </w:r>
    </w:p>
    <w:p w:rsidR="0071338A" w:rsidRDefault="0071338A" w:rsidP="0071338A">
      <w:pPr>
        <w:pStyle w:val="Paragraphedeliste"/>
        <w:numPr>
          <w:ilvl w:val="1"/>
          <w:numId w:val="44"/>
        </w:numPr>
        <w:rPr>
          <w:i/>
          <w:lang w:val="fr-CH"/>
        </w:rPr>
      </w:pPr>
      <w:r>
        <w:rPr>
          <w:i/>
          <w:lang w:val="fr-CH"/>
        </w:rPr>
        <w:t>Je n’ai pas réalisé le panneau prévu, même si cela aurait été une bo</w:t>
      </w:r>
      <w:r w:rsidR="00107AD5">
        <w:rPr>
          <w:i/>
          <w:lang w:val="fr-CH"/>
        </w:rPr>
        <w:t>nne idée. Je n’ai plus eu le tem</w:t>
      </w:r>
      <w:r>
        <w:rPr>
          <w:i/>
          <w:lang w:val="fr-CH"/>
        </w:rPr>
        <w:t xml:space="preserve">ps de demander au </w:t>
      </w:r>
      <w:proofErr w:type="spellStart"/>
      <w:r>
        <w:rPr>
          <w:i/>
          <w:lang w:val="fr-CH"/>
        </w:rPr>
        <w:t>médiamaticien</w:t>
      </w:r>
      <w:proofErr w:type="spellEnd"/>
      <w:r>
        <w:rPr>
          <w:i/>
          <w:lang w:val="fr-CH"/>
        </w:rPr>
        <w:t xml:space="preserve"> de me l’imprimer en très grand format. Au lieu de cale, chaque élève a note quelque chose pour soi sur sa première page. La pression de groupe est moins forte, mais il ressort des questionnaires d’évaluation que certains élèves, ceux qui ont mal compris une question, ont pris des résolutions.</w:t>
      </w:r>
    </w:p>
    <w:p w:rsidR="0071338A" w:rsidRDefault="0071338A" w:rsidP="0071338A">
      <w:pPr>
        <w:pStyle w:val="Paragraphedeliste"/>
        <w:numPr>
          <w:ilvl w:val="0"/>
          <w:numId w:val="44"/>
        </w:numPr>
        <w:rPr>
          <w:i/>
          <w:lang w:val="fr-CH"/>
        </w:rPr>
      </w:pPr>
      <w:r>
        <w:rPr>
          <w:i/>
          <w:lang w:val="fr-CH"/>
        </w:rPr>
        <w:t>Dynamique de groupe : dans ce cas, il n’y en a pas eu.</w:t>
      </w:r>
    </w:p>
    <w:p w:rsidR="0071338A" w:rsidRDefault="0071338A" w:rsidP="0071338A">
      <w:pPr>
        <w:pStyle w:val="Paragraphedeliste"/>
        <w:numPr>
          <w:ilvl w:val="0"/>
          <w:numId w:val="44"/>
        </w:numPr>
        <w:rPr>
          <w:i/>
          <w:lang w:val="fr-CH"/>
        </w:rPr>
      </w:pPr>
      <w:r>
        <w:rPr>
          <w:i/>
          <w:lang w:val="fr-CH"/>
        </w:rPr>
        <w:t>Connaissances acquises :</w:t>
      </w:r>
    </w:p>
    <w:p w:rsidR="00996FF6" w:rsidRDefault="00107AD5" w:rsidP="00107AD5">
      <w:pPr>
        <w:pStyle w:val="Paragraphedeliste"/>
        <w:numPr>
          <w:ilvl w:val="1"/>
          <w:numId w:val="44"/>
        </w:numPr>
        <w:rPr>
          <w:i/>
          <w:lang w:val="fr-CH"/>
        </w:rPr>
      </w:pPr>
      <w:r>
        <w:rPr>
          <w:i/>
          <w:lang w:val="fr-CH"/>
        </w:rPr>
        <w:t>Les élèves ont réalisé que la Suisse est dans une phase de transition, qu’ils sont impliqués, et qu’ils peuvent y contribuer positivement, sans devoir se sacrifier, et sans que ce changement soit une menace pour leur avenir, mais reste au contraire une opportunité.</w:t>
      </w:r>
    </w:p>
    <w:p w:rsidR="00107AD5" w:rsidRPr="00107AD5" w:rsidRDefault="00107AD5" w:rsidP="00107AD5">
      <w:pPr>
        <w:pStyle w:val="Paragraphedeliste"/>
        <w:numPr>
          <w:ilvl w:val="1"/>
          <w:numId w:val="44"/>
        </w:numPr>
        <w:rPr>
          <w:i/>
          <w:lang w:val="fr-CH"/>
        </w:rPr>
      </w:pPr>
      <w:r>
        <w:rPr>
          <w:i/>
          <w:lang w:val="fr-CH"/>
        </w:rPr>
        <w:t>Au fur et à mesure des leçons, puisque les élèves ont été actifs, ils ont retenu toute une série de notions sans presque s’en rendre compte.</w:t>
      </w:r>
    </w:p>
    <w:p w:rsidR="0071338A" w:rsidRPr="00107AD5" w:rsidRDefault="0071338A" w:rsidP="00F44316">
      <w:pPr>
        <w:rPr>
          <w:i/>
          <w:lang w:val="fr-CH"/>
        </w:rPr>
      </w:pPr>
    </w:p>
    <w:p w:rsidR="00996FF6" w:rsidRPr="00107AD5" w:rsidRDefault="00996FF6" w:rsidP="00F44316">
      <w:pPr>
        <w:rPr>
          <w:i/>
          <w:lang w:val="fr-CH"/>
        </w:rPr>
      </w:pPr>
    </w:p>
    <w:p w:rsidR="00996FF6" w:rsidRPr="00107AD5" w:rsidRDefault="00996FF6" w:rsidP="00F44316">
      <w:pPr>
        <w:rPr>
          <w:i/>
          <w:lang w:val="fr-CH"/>
        </w:rPr>
      </w:pPr>
    </w:p>
    <w:p w:rsidR="00996FF6" w:rsidRPr="00107AD5" w:rsidRDefault="00996FF6" w:rsidP="00F44316">
      <w:pPr>
        <w:rPr>
          <w:i/>
          <w:lang w:val="fr-CH"/>
        </w:rPr>
      </w:pPr>
    </w:p>
    <w:p w:rsidR="00996FF6" w:rsidRPr="00107AD5" w:rsidRDefault="00996FF6" w:rsidP="00F44316">
      <w:pPr>
        <w:rPr>
          <w:i/>
          <w:lang w:val="fr-CH"/>
        </w:rPr>
      </w:pPr>
    </w:p>
    <w:p w:rsidR="00996FF6" w:rsidRPr="00107AD5" w:rsidRDefault="00996FF6" w:rsidP="00F44316">
      <w:pPr>
        <w:rPr>
          <w:i/>
          <w:lang w:val="fr-CH"/>
        </w:rPr>
      </w:pPr>
    </w:p>
    <w:p w:rsidR="00996FF6" w:rsidRPr="00107AD5" w:rsidRDefault="00996FF6" w:rsidP="00F44316">
      <w:pPr>
        <w:rPr>
          <w:i/>
          <w:lang w:val="fr-CH"/>
        </w:rPr>
      </w:pPr>
    </w:p>
    <w:p w:rsidR="00996FF6" w:rsidRPr="00107AD5" w:rsidRDefault="00996FF6" w:rsidP="00F44316">
      <w:pPr>
        <w:rPr>
          <w:i/>
          <w:lang w:val="fr-CH"/>
        </w:rPr>
      </w:pPr>
    </w:p>
    <w:p w:rsidR="00996FF6" w:rsidRPr="00107AD5" w:rsidRDefault="00996FF6" w:rsidP="00F44316">
      <w:pPr>
        <w:rPr>
          <w:i/>
          <w:lang w:val="fr-CH"/>
        </w:rPr>
      </w:pPr>
    </w:p>
    <w:p w:rsidR="00996FF6" w:rsidRPr="00107AD5" w:rsidRDefault="00996FF6" w:rsidP="00F44316">
      <w:pPr>
        <w:rPr>
          <w:i/>
          <w:lang w:val="fr-CH"/>
        </w:rPr>
      </w:pPr>
    </w:p>
    <w:p w:rsidR="00996FF6" w:rsidRPr="00107AD5" w:rsidRDefault="00996FF6" w:rsidP="00F44316">
      <w:pPr>
        <w:rPr>
          <w:i/>
          <w:lang w:val="fr-CH"/>
        </w:rPr>
      </w:pPr>
    </w:p>
    <w:sectPr w:rsidR="00996FF6" w:rsidRPr="00107AD5" w:rsidSect="00F44316">
      <w:headerReference w:type="even" r:id="rId17"/>
      <w:headerReference w:type="default" r:id="rId18"/>
      <w:footerReference w:type="even" r:id="rId19"/>
      <w:footerReference w:type="default" r:id="rId20"/>
      <w:headerReference w:type="first" r:id="rId21"/>
      <w:footerReference w:type="first" r:id="rId22"/>
      <w:pgSz w:w="11906" w:h="16838" w:code="9"/>
      <w:pgMar w:top="1985" w:right="1304" w:bottom="1077" w:left="1304" w:header="822"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338A" w:rsidRDefault="0071338A" w:rsidP="00041EC4">
      <w:r>
        <w:separator/>
      </w:r>
    </w:p>
  </w:endnote>
  <w:endnote w:type="continuationSeparator" w:id="0">
    <w:p w:rsidR="0071338A" w:rsidRDefault="0071338A" w:rsidP="0004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TheSans PHB Light">
    <w:altName w:val="Cambria"/>
    <w:panose1 w:val="00000000000000000000"/>
    <w:charset w:val="00"/>
    <w:family w:val="roman"/>
    <w:notTrueType/>
    <w:pitch w:val="variable"/>
    <w:sig w:usb0="00000003" w:usb1="00000000" w:usb2="00000000" w:usb3="00000000" w:csb0="00000001" w:csb1="00000000"/>
  </w:font>
  <w:font w:name="TheSansPHB-Bold">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haroni">
    <w:charset w:val="B1"/>
    <w:family w:val="auto"/>
    <w:pitch w:val="variable"/>
    <w:sig w:usb0="00000801" w:usb1="00000000" w:usb2="00000000" w:usb3="00000000" w:csb0="00000020" w:csb1="00000000"/>
  </w:font>
  <w:font w:name="Helvetica">
    <w:panose1 w:val="020B05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38A" w:rsidRDefault="007133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7749414"/>
      <w:docPartObj>
        <w:docPartGallery w:val="Page Numbers (Bottom of Page)"/>
        <w:docPartUnique/>
      </w:docPartObj>
    </w:sdtPr>
    <w:sdtEndPr/>
    <w:sdtContent>
      <w:p w:rsidR="0071338A" w:rsidRDefault="0071338A">
        <w:pPr>
          <w:pStyle w:val="Pieddepage"/>
          <w:jc w:val="right"/>
        </w:pPr>
        <w:r>
          <w:fldChar w:fldCharType="begin"/>
        </w:r>
        <w:r>
          <w:instrText>PAGE   \* MERGEFORMAT</w:instrText>
        </w:r>
        <w:r>
          <w:fldChar w:fldCharType="separate"/>
        </w:r>
        <w:r w:rsidR="00743769" w:rsidRPr="00743769">
          <w:rPr>
            <w:lang w:val="fr-FR"/>
          </w:rPr>
          <w:t>9</w:t>
        </w:r>
        <w:r>
          <w:fldChar w:fldCharType="end"/>
        </w:r>
      </w:p>
    </w:sdtContent>
  </w:sdt>
  <w:p w:rsidR="0071338A" w:rsidRDefault="0071338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9759239"/>
      <w:docPartObj>
        <w:docPartGallery w:val="Page Numbers (Bottom of Page)"/>
        <w:docPartUnique/>
      </w:docPartObj>
    </w:sdtPr>
    <w:sdtEndPr/>
    <w:sdtContent>
      <w:p w:rsidR="0071338A" w:rsidRDefault="0071338A">
        <w:pPr>
          <w:pStyle w:val="Pieddepage"/>
          <w:jc w:val="right"/>
        </w:pPr>
        <w:r>
          <w:fldChar w:fldCharType="begin"/>
        </w:r>
        <w:r>
          <w:instrText>PAGE   \* MERGEFORMAT</w:instrText>
        </w:r>
        <w:r>
          <w:fldChar w:fldCharType="separate"/>
        </w:r>
        <w:r w:rsidR="00743769" w:rsidRPr="00743769">
          <w:rPr>
            <w:lang w:val="fr-FR"/>
          </w:rPr>
          <w:t>1</w:t>
        </w:r>
        <w:r>
          <w:fldChar w:fldCharType="end"/>
        </w:r>
      </w:p>
    </w:sdtContent>
  </w:sdt>
  <w:p w:rsidR="0071338A" w:rsidRDefault="007133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338A" w:rsidRDefault="0071338A" w:rsidP="00041EC4">
      <w:r>
        <w:separator/>
      </w:r>
    </w:p>
  </w:footnote>
  <w:footnote w:type="continuationSeparator" w:id="0">
    <w:p w:rsidR="0071338A" w:rsidRDefault="0071338A" w:rsidP="00041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38A" w:rsidRDefault="007133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38A" w:rsidRPr="000B4871" w:rsidRDefault="0071338A" w:rsidP="000B4871">
    <w:pPr>
      <w:pStyle w:val="En-tte"/>
      <w:rPr>
        <w:sz w:val="20"/>
      </w:rPr>
    </w:pPr>
    <w:r>
      <w:rPr>
        <w:sz w:val="20"/>
      </w:rPr>
      <w:t>L’énergie comme thème d‘enseignement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38A" w:rsidRPr="00A84786" w:rsidRDefault="0071338A">
    <w:pPr>
      <w:pStyle w:val="En-tte"/>
      <w:rPr>
        <w:sz w:val="20"/>
      </w:rPr>
    </w:pPr>
    <w:r>
      <w:rPr>
        <w:sz w:val="20"/>
      </w:rPr>
      <w:t>L’énergie comme thème d‘enseignement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E7ACC54"/>
    <w:lvl w:ilvl="0">
      <w:start w:val="1"/>
      <w:numFmt w:val="decimal"/>
      <w:pStyle w:val="Listenumros5"/>
      <w:lvlText w:val="%1."/>
      <w:lvlJc w:val="left"/>
      <w:pPr>
        <w:tabs>
          <w:tab w:val="num" w:pos="1492"/>
        </w:tabs>
        <w:ind w:left="1492" w:hanging="360"/>
      </w:pPr>
    </w:lvl>
  </w:abstractNum>
  <w:abstractNum w:abstractNumId="1" w15:restartNumberingAfterBreak="0">
    <w:nsid w:val="FFFFFF80"/>
    <w:multiLevelType w:val="singleLevel"/>
    <w:tmpl w:val="217E2F84"/>
    <w:lvl w:ilvl="0">
      <w:start w:val="1"/>
      <w:numFmt w:val="bullet"/>
      <w:pStyle w:val="Listepuces5"/>
      <w:lvlText w:val="•"/>
      <w:lvlJc w:val="left"/>
      <w:pPr>
        <w:ind w:left="1267" w:hanging="360"/>
      </w:pPr>
      <w:rPr>
        <w:rFonts w:ascii="Arial" w:hAnsi="Arial" w:hint="default"/>
      </w:rPr>
    </w:lvl>
  </w:abstractNum>
  <w:abstractNum w:abstractNumId="2" w15:restartNumberingAfterBreak="0">
    <w:nsid w:val="FFFFFF81"/>
    <w:multiLevelType w:val="singleLevel"/>
    <w:tmpl w:val="438A7ADA"/>
    <w:lvl w:ilvl="0">
      <w:start w:val="1"/>
      <w:numFmt w:val="bullet"/>
      <w:pStyle w:val="Listepuces4"/>
      <w:lvlText w:val="•"/>
      <w:lvlJc w:val="left"/>
      <w:pPr>
        <w:ind w:left="1040" w:hanging="360"/>
      </w:pPr>
      <w:rPr>
        <w:rFonts w:ascii="Arial" w:hAnsi="Arial" w:hint="default"/>
      </w:rPr>
    </w:lvl>
  </w:abstractNum>
  <w:abstractNum w:abstractNumId="3" w15:restartNumberingAfterBreak="0">
    <w:nsid w:val="FFFFFF82"/>
    <w:multiLevelType w:val="singleLevel"/>
    <w:tmpl w:val="11C2BE0A"/>
    <w:lvl w:ilvl="0">
      <w:start w:val="1"/>
      <w:numFmt w:val="bullet"/>
      <w:pStyle w:val="Listepuces3"/>
      <w:lvlText w:val="•"/>
      <w:lvlJc w:val="left"/>
      <w:pPr>
        <w:ind w:left="814" w:hanging="360"/>
      </w:pPr>
      <w:rPr>
        <w:rFonts w:ascii="Arial" w:hAnsi="Arial" w:hint="default"/>
      </w:rPr>
    </w:lvl>
  </w:abstractNum>
  <w:abstractNum w:abstractNumId="4" w15:restartNumberingAfterBreak="0">
    <w:nsid w:val="FFFFFF83"/>
    <w:multiLevelType w:val="singleLevel"/>
    <w:tmpl w:val="F4724B8E"/>
    <w:lvl w:ilvl="0">
      <w:start w:val="1"/>
      <w:numFmt w:val="bullet"/>
      <w:pStyle w:val="Listepuces2"/>
      <w:lvlText w:val="•"/>
      <w:lvlJc w:val="left"/>
      <w:pPr>
        <w:ind w:left="587" w:hanging="360"/>
      </w:pPr>
      <w:rPr>
        <w:rFonts w:ascii="Arial" w:hAnsi="Arial" w:hint="default"/>
      </w:rPr>
    </w:lvl>
  </w:abstractNum>
  <w:abstractNum w:abstractNumId="5" w15:restartNumberingAfterBreak="0">
    <w:nsid w:val="FFFFFF89"/>
    <w:multiLevelType w:val="singleLevel"/>
    <w:tmpl w:val="1F183776"/>
    <w:lvl w:ilvl="0">
      <w:start w:val="1"/>
      <w:numFmt w:val="bullet"/>
      <w:pStyle w:val="Listepuces"/>
      <w:lvlText w:val="•"/>
      <w:lvlJc w:val="left"/>
      <w:pPr>
        <w:ind w:left="360" w:hanging="360"/>
      </w:pPr>
      <w:rPr>
        <w:rFonts w:ascii="Arial" w:hAnsi="Arial" w:hint="default"/>
      </w:rPr>
    </w:lvl>
  </w:abstractNum>
  <w:abstractNum w:abstractNumId="6" w15:restartNumberingAfterBreak="0">
    <w:nsid w:val="016E120B"/>
    <w:multiLevelType w:val="multilevel"/>
    <w:tmpl w:val="AECA2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B31793"/>
    <w:multiLevelType w:val="hybridMultilevel"/>
    <w:tmpl w:val="236AFEB0"/>
    <w:lvl w:ilvl="0" w:tplc="AF42EB36">
      <w:start w:val="1"/>
      <w:numFmt w:val="lowerLetter"/>
      <w:pStyle w:val="AufzhlungAlphabetisch2"/>
      <w:lvlText w:val="%1)"/>
      <w:lvlJc w:val="left"/>
      <w:pPr>
        <w:ind w:left="833" w:hanging="360"/>
      </w:pPr>
    </w:lvl>
    <w:lvl w:ilvl="1" w:tplc="08070019">
      <w:start w:val="1"/>
      <w:numFmt w:val="lowerLetter"/>
      <w:lvlText w:val="%2."/>
      <w:lvlJc w:val="left"/>
      <w:pPr>
        <w:ind w:left="1553" w:hanging="360"/>
      </w:pPr>
    </w:lvl>
    <w:lvl w:ilvl="2" w:tplc="0807001B" w:tentative="1">
      <w:start w:val="1"/>
      <w:numFmt w:val="lowerRoman"/>
      <w:lvlText w:val="%3."/>
      <w:lvlJc w:val="right"/>
      <w:pPr>
        <w:ind w:left="2273" w:hanging="180"/>
      </w:pPr>
    </w:lvl>
    <w:lvl w:ilvl="3" w:tplc="0807000F" w:tentative="1">
      <w:start w:val="1"/>
      <w:numFmt w:val="decimal"/>
      <w:lvlText w:val="%4."/>
      <w:lvlJc w:val="left"/>
      <w:pPr>
        <w:ind w:left="2993" w:hanging="360"/>
      </w:pPr>
    </w:lvl>
    <w:lvl w:ilvl="4" w:tplc="08070019" w:tentative="1">
      <w:start w:val="1"/>
      <w:numFmt w:val="lowerLetter"/>
      <w:lvlText w:val="%5."/>
      <w:lvlJc w:val="left"/>
      <w:pPr>
        <w:ind w:left="3713" w:hanging="360"/>
      </w:pPr>
    </w:lvl>
    <w:lvl w:ilvl="5" w:tplc="0807001B" w:tentative="1">
      <w:start w:val="1"/>
      <w:numFmt w:val="lowerRoman"/>
      <w:lvlText w:val="%6."/>
      <w:lvlJc w:val="right"/>
      <w:pPr>
        <w:ind w:left="4433" w:hanging="180"/>
      </w:pPr>
    </w:lvl>
    <w:lvl w:ilvl="6" w:tplc="0807000F" w:tentative="1">
      <w:start w:val="1"/>
      <w:numFmt w:val="decimal"/>
      <w:lvlText w:val="%7."/>
      <w:lvlJc w:val="left"/>
      <w:pPr>
        <w:ind w:left="5153" w:hanging="360"/>
      </w:pPr>
    </w:lvl>
    <w:lvl w:ilvl="7" w:tplc="08070019" w:tentative="1">
      <w:start w:val="1"/>
      <w:numFmt w:val="lowerLetter"/>
      <w:lvlText w:val="%8."/>
      <w:lvlJc w:val="left"/>
      <w:pPr>
        <w:ind w:left="5873" w:hanging="360"/>
      </w:pPr>
    </w:lvl>
    <w:lvl w:ilvl="8" w:tplc="0807001B" w:tentative="1">
      <w:start w:val="1"/>
      <w:numFmt w:val="lowerRoman"/>
      <w:lvlText w:val="%9."/>
      <w:lvlJc w:val="right"/>
      <w:pPr>
        <w:ind w:left="6593" w:hanging="180"/>
      </w:pPr>
    </w:lvl>
  </w:abstractNum>
  <w:abstractNum w:abstractNumId="8" w15:restartNumberingAfterBreak="0">
    <w:nsid w:val="0B3472AE"/>
    <w:multiLevelType w:val="hybridMultilevel"/>
    <w:tmpl w:val="297CC98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12B55154"/>
    <w:multiLevelType w:val="multilevel"/>
    <w:tmpl w:val="2BEC7B20"/>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F32D5A"/>
    <w:multiLevelType w:val="multilevel"/>
    <w:tmpl w:val="27F42338"/>
    <w:lvl w:ilvl="0">
      <w:start w:val="4"/>
      <w:numFmt w:val="lowerLetter"/>
      <w:lvlText w:val="%1)"/>
      <w:lvlJc w:val="left"/>
      <w:pPr>
        <w:tabs>
          <w:tab w:val="num" w:pos="360"/>
        </w:tabs>
        <w:ind w:left="360" w:hanging="360"/>
      </w:pPr>
      <w:rPr>
        <w:rFonts w:hint="default"/>
        <w:sz w:val="20"/>
      </w:rPr>
    </w:lvl>
    <w:lvl w:ilvl="1">
      <w:start w:val="2"/>
      <w:numFmt w:val="decimal"/>
      <w:lvlText w:val="%2)"/>
      <w:lvlJc w:val="left"/>
      <w:pPr>
        <w:ind w:left="1080" w:hanging="360"/>
      </w:pPr>
      <w:rPr>
        <w:rFonts w:hint="default"/>
      </w:rPr>
    </w:lvl>
    <w:lvl w:ilvl="2">
      <w:start w:val="4"/>
      <w:numFmt w:val="lowerLetter"/>
      <w:lvlText w:val="%3)"/>
      <w:lvlJc w:val="left"/>
      <w:pPr>
        <w:ind w:left="1800" w:hanging="360"/>
      </w:pPr>
      <w:rPr>
        <w:rFonts w:hint="default"/>
        <w:b/>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7567407"/>
    <w:multiLevelType w:val="hybridMultilevel"/>
    <w:tmpl w:val="C8AC24CE"/>
    <w:lvl w:ilvl="0" w:tplc="F6B635DC">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18436B98"/>
    <w:multiLevelType w:val="hybridMultilevel"/>
    <w:tmpl w:val="C5FCF440"/>
    <w:lvl w:ilvl="0" w:tplc="69986C4C">
      <w:start w:val="1"/>
      <w:numFmt w:val="decimal"/>
      <w:pStyle w:val="AufzhlungNumerisch"/>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1A7B10A9"/>
    <w:multiLevelType w:val="hybridMultilevel"/>
    <w:tmpl w:val="687A91C4"/>
    <w:lvl w:ilvl="0" w:tplc="59A4581A">
      <w:start w:val="1"/>
      <w:numFmt w:val="bullet"/>
      <w:pStyle w:val="AufzhlungEbene1"/>
      <w:lvlText w:val=""/>
      <w:lvlJc w:val="left"/>
      <w:pPr>
        <w:ind w:left="36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1C040D0A"/>
    <w:multiLevelType w:val="hybridMultilevel"/>
    <w:tmpl w:val="3074338E"/>
    <w:lvl w:ilvl="0" w:tplc="A8B2452C">
      <w:numFmt w:val="bullet"/>
      <w:pStyle w:val="AufzhlungStrich"/>
      <w:lvlText w:val="˗"/>
      <w:lvlJc w:val="left"/>
      <w:pPr>
        <w:ind w:left="587" w:hanging="360"/>
      </w:pPr>
      <w:rPr>
        <w:rFonts w:ascii="Arial" w:eastAsiaTheme="minorHAnsi" w:hAnsi="Arial" w:hint="default"/>
      </w:rPr>
    </w:lvl>
    <w:lvl w:ilvl="1" w:tplc="08070003" w:tentative="1">
      <w:start w:val="1"/>
      <w:numFmt w:val="bullet"/>
      <w:lvlText w:val="o"/>
      <w:lvlJc w:val="left"/>
      <w:pPr>
        <w:ind w:left="1780" w:hanging="360"/>
      </w:pPr>
      <w:rPr>
        <w:rFonts w:ascii="Courier New" w:hAnsi="Courier New" w:cs="Courier New" w:hint="default"/>
      </w:rPr>
    </w:lvl>
    <w:lvl w:ilvl="2" w:tplc="08070005" w:tentative="1">
      <w:start w:val="1"/>
      <w:numFmt w:val="bullet"/>
      <w:lvlText w:val=""/>
      <w:lvlJc w:val="left"/>
      <w:pPr>
        <w:ind w:left="2500" w:hanging="360"/>
      </w:pPr>
      <w:rPr>
        <w:rFonts w:ascii="Wingdings" w:hAnsi="Wingdings" w:hint="default"/>
      </w:rPr>
    </w:lvl>
    <w:lvl w:ilvl="3" w:tplc="08070001" w:tentative="1">
      <w:start w:val="1"/>
      <w:numFmt w:val="bullet"/>
      <w:lvlText w:val=""/>
      <w:lvlJc w:val="left"/>
      <w:pPr>
        <w:ind w:left="3220" w:hanging="360"/>
      </w:pPr>
      <w:rPr>
        <w:rFonts w:ascii="Symbol" w:hAnsi="Symbol" w:hint="default"/>
      </w:rPr>
    </w:lvl>
    <w:lvl w:ilvl="4" w:tplc="08070003" w:tentative="1">
      <w:start w:val="1"/>
      <w:numFmt w:val="bullet"/>
      <w:lvlText w:val="o"/>
      <w:lvlJc w:val="left"/>
      <w:pPr>
        <w:ind w:left="3940" w:hanging="360"/>
      </w:pPr>
      <w:rPr>
        <w:rFonts w:ascii="Courier New" w:hAnsi="Courier New" w:cs="Courier New" w:hint="default"/>
      </w:rPr>
    </w:lvl>
    <w:lvl w:ilvl="5" w:tplc="08070005" w:tentative="1">
      <w:start w:val="1"/>
      <w:numFmt w:val="bullet"/>
      <w:lvlText w:val=""/>
      <w:lvlJc w:val="left"/>
      <w:pPr>
        <w:ind w:left="4660" w:hanging="360"/>
      </w:pPr>
      <w:rPr>
        <w:rFonts w:ascii="Wingdings" w:hAnsi="Wingdings" w:hint="default"/>
      </w:rPr>
    </w:lvl>
    <w:lvl w:ilvl="6" w:tplc="08070001" w:tentative="1">
      <w:start w:val="1"/>
      <w:numFmt w:val="bullet"/>
      <w:lvlText w:val=""/>
      <w:lvlJc w:val="left"/>
      <w:pPr>
        <w:ind w:left="5380" w:hanging="360"/>
      </w:pPr>
      <w:rPr>
        <w:rFonts w:ascii="Symbol" w:hAnsi="Symbol" w:hint="default"/>
      </w:rPr>
    </w:lvl>
    <w:lvl w:ilvl="7" w:tplc="08070003" w:tentative="1">
      <w:start w:val="1"/>
      <w:numFmt w:val="bullet"/>
      <w:lvlText w:val="o"/>
      <w:lvlJc w:val="left"/>
      <w:pPr>
        <w:ind w:left="6100" w:hanging="360"/>
      </w:pPr>
      <w:rPr>
        <w:rFonts w:ascii="Courier New" w:hAnsi="Courier New" w:cs="Courier New" w:hint="default"/>
      </w:rPr>
    </w:lvl>
    <w:lvl w:ilvl="8" w:tplc="08070005" w:tentative="1">
      <w:start w:val="1"/>
      <w:numFmt w:val="bullet"/>
      <w:lvlText w:val=""/>
      <w:lvlJc w:val="left"/>
      <w:pPr>
        <w:ind w:left="6820" w:hanging="360"/>
      </w:pPr>
      <w:rPr>
        <w:rFonts w:ascii="Wingdings" w:hAnsi="Wingdings" w:hint="default"/>
      </w:rPr>
    </w:lvl>
  </w:abstractNum>
  <w:abstractNum w:abstractNumId="15" w15:restartNumberingAfterBreak="0">
    <w:nsid w:val="1E112D88"/>
    <w:multiLevelType w:val="hybridMultilevel"/>
    <w:tmpl w:val="F072FD5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23385F6E"/>
    <w:multiLevelType w:val="multilevel"/>
    <w:tmpl w:val="D2D4B9FA"/>
    <w:lvl w:ilvl="0">
      <w:start w:val="5"/>
      <w:numFmt w:val="lowerLetter"/>
      <w:lvlText w:val="%1)"/>
      <w:lvlJc w:val="left"/>
      <w:pPr>
        <w:tabs>
          <w:tab w:val="num" w:pos="360"/>
        </w:tabs>
        <w:ind w:left="360" w:hanging="360"/>
      </w:pPr>
      <w:rPr>
        <w:rFonts w:hint="default"/>
        <w:sz w:val="20"/>
      </w:rPr>
    </w:lvl>
    <w:lvl w:ilvl="1">
      <w:start w:val="2"/>
      <w:numFmt w:val="decimal"/>
      <w:lvlText w:val="%2)"/>
      <w:lvlJc w:val="left"/>
      <w:pPr>
        <w:ind w:left="1080" w:hanging="360"/>
      </w:pPr>
      <w:rPr>
        <w:rFonts w:hint="default"/>
      </w:rPr>
    </w:lvl>
    <w:lvl w:ilvl="2">
      <w:start w:val="5"/>
      <w:numFmt w:val="lowerLetter"/>
      <w:lvlText w:val="%3)"/>
      <w:lvlJc w:val="left"/>
      <w:pPr>
        <w:ind w:left="1800" w:hanging="360"/>
      </w:pPr>
      <w:rPr>
        <w:rFonts w:hint="default"/>
        <w:b/>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25380FAD"/>
    <w:multiLevelType w:val="hybridMultilevel"/>
    <w:tmpl w:val="DEE81EBE"/>
    <w:lvl w:ilvl="0" w:tplc="6128CF36">
      <w:start w:val="3"/>
      <w:numFmt w:val="bullet"/>
      <w:lvlText w:val="-"/>
      <w:lvlJc w:val="left"/>
      <w:pPr>
        <w:ind w:left="720" w:hanging="360"/>
      </w:pPr>
      <w:rPr>
        <w:rFonts w:ascii="Arial" w:eastAsia="Calibr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290D0A51"/>
    <w:multiLevelType w:val="hybridMultilevel"/>
    <w:tmpl w:val="EE4A411E"/>
    <w:lvl w:ilvl="0" w:tplc="5720C968">
      <w:start w:val="3"/>
      <w:numFmt w:val="lowerLetter"/>
      <w:lvlText w:val="%1)"/>
      <w:lvlJc w:val="left"/>
      <w:pPr>
        <w:ind w:left="36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2DB83000"/>
    <w:multiLevelType w:val="hybridMultilevel"/>
    <w:tmpl w:val="ADD2BC5E"/>
    <w:lvl w:ilvl="0" w:tplc="0B60C08E">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2E8B52E7"/>
    <w:multiLevelType w:val="hybridMultilevel"/>
    <w:tmpl w:val="D7707546"/>
    <w:lvl w:ilvl="0" w:tplc="9C3E82EC">
      <w:start w:val="1"/>
      <w:numFmt w:val="decimal"/>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2FD13097"/>
    <w:multiLevelType w:val="hybridMultilevel"/>
    <w:tmpl w:val="E4B49038"/>
    <w:lvl w:ilvl="0" w:tplc="A2762952">
      <w:start w:val="2"/>
      <w:numFmt w:val="bullet"/>
      <w:lvlText w:val=""/>
      <w:lvlJc w:val="left"/>
      <w:pPr>
        <w:ind w:left="720" w:hanging="360"/>
      </w:pPr>
      <w:rPr>
        <w:rFonts w:ascii="Wingdings" w:eastAsia="Calibr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379D3DAB"/>
    <w:multiLevelType w:val="multilevel"/>
    <w:tmpl w:val="013CC7F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lowerLetter"/>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501D99"/>
    <w:multiLevelType w:val="hybridMultilevel"/>
    <w:tmpl w:val="3E44296A"/>
    <w:lvl w:ilvl="0" w:tplc="91DE617C">
      <w:start w:val="1"/>
      <w:numFmt w:val="bullet"/>
      <w:pStyle w:val="AufzhlungBullet2"/>
      <w:lvlText w:val=""/>
      <w:lvlJc w:val="left"/>
      <w:pPr>
        <w:ind w:left="700" w:hanging="360"/>
      </w:pPr>
      <w:rPr>
        <w:rFonts w:ascii="Symbol" w:hAnsi="Symbol" w:hint="default"/>
        <w:sz w:val="16"/>
      </w:rPr>
    </w:lvl>
    <w:lvl w:ilvl="1" w:tplc="08070003" w:tentative="1">
      <w:start w:val="1"/>
      <w:numFmt w:val="bullet"/>
      <w:lvlText w:val="o"/>
      <w:lvlJc w:val="left"/>
      <w:pPr>
        <w:ind w:left="1667" w:hanging="360"/>
      </w:pPr>
      <w:rPr>
        <w:rFonts w:ascii="Courier New" w:hAnsi="Courier New" w:cs="Courier New" w:hint="default"/>
      </w:rPr>
    </w:lvl>
    <w:lvl w:ilvl="2" w:tplc="08070005" w:tentative="1">
      <w:start w:val="1"/>
      <w:numFmt w:val="bullet"/>
      <w:lvlText w:val=""/>
      <w:lvlJc w:val="left"/>
      <w:pPr>
        <w:ind w:left="2387" w:hanging="360"/>
      </w:pPr>
      <w:rPr>
        <w:rFonts w:ascii="Wingdings" w:hAnsi="Wingdings" w:hint="default"/>
      </w:rPr>
    </w:lvl>
    <w:lvl w:ilvl="3" w:tplc="08070001" w:tentative="1">
      <w:start w:val="1"/>
      <w:numFmt w:val="bullet"/>
      <w:lvlText w:val=""/>
      <w:lvlJc w:val="left"/>
      <w:pPr>
        <w:ind w:left="3107" w:hanging="360"/>
      </w:pPr>
      <w:rPr>
        <w:rFonts w:ascii="Symbol" w:hAnsi="Symbol" w:hint="default"/>
      </w:rPr>
    </w:lvl>
    <w:lvl w:ilvl="4" w:tplc="08070003" w:tentative="1">
      <w:start w:val="1"/>
      <w:numFmt w:val="bullet"/>
      <w:lvlText w:val="o"/>
      <w:lvlJc w:val="left"/>
      <w:pPr>
        <w:ind w:left="3827" w:hanging="360"/>
      </w:pPr>
      <w:rPr>
        <w:rFonts w:ascii="Courier New" w:hAnsi="Courier New" w:cs="Courier New" w:hint="default"/>
      </w:rPr>
    </w:lvl>
    <w:lvl w:ilvl="5" w:tplc="08070005" w:tentative="1">
      <w:start w:val="1"/>
      <w:numFmt w:val="bullet"/>
      <w:lvlText w:val=""/>
      <w:lvlJc w:val="left"/>
      <w:pPr>
        <w:ind w:left="4547" w:hanging="360"/>
      </w:pPr>
      <w:rPr>
        <w:rFonts w:ascii="Wingdings" w:hAnsi="Wingdings" w:hint="default"/>
      </w:rPr>
    </w:lvl>
    <w:lvl w:ilvl="6" w:tplc="08070001" w:tentative="1">
      <w:start w:val="1"/>
      <w:numFmt w:val="bullet"/>
      <w:lvlText w:val=""/>
      <w:lvlJc w:val="left"/>
      <w:pPr>
        <w:ind w:left="5267" w:hanging="360"/>
      </w:pPr>
      <w:rPr>
        <w:rFonts w:ascii="Symbol" w:hAnsi="Symbol" w:hint="default"/>
      </w:rPr>
    </w:lvl>
    <w:lvl w:ilvl="7" w:tplc="08070003" w:tentative="1">
      <w:start w:val="1"/>
      <w:numFmt w:val="bullet"/>
      <w:lvlText w:val="o"/>
      <w:lvlJc w:val="left"/>
      <w:pPr>
        <w:ind w:left="5987" w:hanging="360"/>
      </w:pPr>
      <w:rPr>
        <w:rFonts w:ascii="Courier New" w:hAnsi="Courier New" w:cs="Courier New" w:hint="default"/>
      </w:rPr>
    </w:lvl>
    <w:lvl w:ilvl="8" w:tplc="08070005" w:tentative="1">
      <w:start w:val="1"/>
      <w:numFmt w:val="bullet"/>
      <w:lvlText w:val=""/>
      <w:lvlJc w:val="left"/>
      <w:pPr>
        <w:ind w:left="6707" w:hanging="360"/>
      </w:pPr>
      <w:rPr>
        <w:rFonts w:ascii="Wingdings" w:hAnsi="Wingdings" w:hint="default"/>
      </w:rPr>
    </w:lvl>
  </w:abstractNum>
  <w:abstractNum w:abstractNumId="24" w15:restartNumberingAfterBreak="0">
    <w:nsid w:val="38E9014A"/>
    <w:multiLevelType w:val="hybridMultilevel"/>
    <w:tmpl w:val="641887B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39D31222"/>
    <w:multiLevelType w:val="multilevel"/>
    <w:tmpl w:val="B7583738"/>
    <w:lvl w:ilvl="0">
      <w:start w:val="2"/>
      <w:numFmt w:val="lowerLetter"/>
      <w:lvlText w:val="%1)"/>
      <w:lvlJc w:val="left"/>
      <w:pPr>
        <w:tabs>
          <w:tab w:val="num" w:pos="360"/>
        </w:tabs>
        <w:ind w:left="360" w:hanging="360"/>
      </w:pPr>
      <w:rPr>
        <w:rFonts w:hint="default"/>
        <w:sz w:val="20"/>
      </w:rPr>
    </w:lvl>
    <w:lvl w:ilvl="1">
      <w:start w:val="2"/>
      <w:numFmt w:val="decimal"/>
      <w:lvlText w:val="%2)"/>
      <w:lvlJc w:val="left"/>
      <w:pPr>
        <w:ind w:left="1080" w:hanging="360"/>
      </w:pPr>
      <w:rPr>
        <w:rFonts w:hint="default"/>
      </w:rPr>
    </w:lvl>
    <w:lvl w:ilvl="2">
      <w:start w:val="2"/>
      <w:numFmt w:val="lowerLetter"/>
      <w:lvlText w:val="%3)"/>
      <w:lvlJc w:val="left"/>
      <w:pPr>
        <w:ind w:left="1800" w:hanging="360"/>
      </w:pPr>
      <w:rPr>
        <w:rFonts w:hint="default"/>
        <w:b/>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3D68709D"/>
    <w:multiLevelType w:val="hybridMultilevel"/>
    <w:tmpl w:val="2C2E30EE"/>
    <w:lvl w:ilvl="0" w:tplc="A4668446">
      <w:start w:val="1"/>
      <w:numFmt w:val="lowerLetter"/>
      <w:pStyle w:val="AufzhlungAlphabetisch"/>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3FA274B2"/>
    <w:multiLevelType w:val="hybridMultilevel"/>
    <w:tmpl w:val="1FB48A3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15:restartNumberingAfterBreak="0">
    <w:nsid w:val="40BA6C07"/>
    <w:multiLevelType w:val="multilevel"/>
    <w:tmpl w:val="50F88C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E207598"/>
    <w:multiLevelType w:val="hybridMultilevel"/>
    <w:tmpl w:val="5ADC459A"/>
    <w:lvl w:ilvl="0" w:tplc="100C0017">
      <w:start w:val="1"/>
      <w:numFmt w:val="lowerLetter"/>
      <w:lvlText w:val="%1)"/>
      <w:lvlJc w:val="left"/>
      <w:pPr>
        <w:ind w:left="720" w:hanging="36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15:restartNumberingAfterBreak="0">
    <w:nsid w:val="4F08272D"/>
    <w:multiLevelType w:val="multilevel"/>
    <w:tmpl w:val="3F78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7107CD"/>
    <w:multiLevelType w:val="hybridMultilevel"/>
    <w:tmpl w:val="BC467ADE"/>
    <w:lvl w:ilvl="0" w:tplc="1CFC4D88">
      <w:start w:val="1"/>
      <w:numFmt w:val="bullet"/>
      <w:pStyle w:val="BaumschemaBullets"/>
      <w:lvlText w:val=""/>
      <w:lvlJc w:val="left"/>
      <w:pPr>
        <w:ind w:left="1494" w:hanging="360"/>
      </w:pPr>
      <w:rPr>
        <w:rFonts w:ascii="Symbol" w:hAnsi="Symbol" w:hint="default"/>
      </w:rPr>
    </w:lvl>
    <w:lvl w:ilvl="1" w:tplc="87B6C40E">
      <w:start w:val="1"/>
      <w:numFmt w:val="bullet"/>
      <w:lvlText w:val="­"/>
      <w:lvlJc w:val="left"/>
      <w:pPr>
        <w:ind w:left="2574" w:hanging="360"/>
      </w:pPr>
      <w:rPr>
        <w:rFonts w:ascii="Courier New" w:hAnsi="Courier New" w:hint="default"/>
      </w:rPr>
    </w:lvl>
    <w:lvl w:ilvl="2" w:tplc="08070005" w:tentative="1">
      <w:start w:val="1"/>
      <w:numFmt w:val="bullet"/>
      <w:lvlText w:val=""/>
      <w:lvlJc w:val="left"/>
      <w:pPr>
        <w:ind w:left="3294" w:hanging="360"/>
      </w:pPr>
      <w:rPr>
        <w:rFonts w:ascii="Wingdings" w:hAnsi="Wingdings" w:hint="default"/>
      </w:rPr>
    </w:lvl>
    <w:lvl w:ilvl="3" w:tplc="08070001" w:tentative="1">
      <w:start w:val="1"/>
      <w:numFmt w:val="bullet"/>
      <w:lvlText w:val=""/>
      <w:lvlJc w:val="left"/>
      <w:pPr>
        <w:ind w:left="4014" w:hanging="360"/>
      </w:pPr>
      <w:rPr>
        <w:rFonts w:ascii="Symbol" w:hAnsi="Symbol" w:hint="default"/>
      </w:rPr>
    </w:lvl>
    <w:lvl w:ilvl="4" w:tplc="08070003" w:tentative="1">
      <w:start w:val="1"/>
      <w:numFmt w:val="bullet"/>
      <w:lvlText w:val="o"/>
      <w:lvlJc w:val="left"/>
      <w:pPr>
        <w:ind w:left="4734" w:hanging="360"/>
      </w:pPr>
      <w:rPr>
        <w:rFonts w:ascii="Courier New" w:hAnsi="Courier New" w:cs="Courier New" w:hint="default"/>
      </w:rPr>
    </w:lvl>
    <w:lvl w:ilvl="5" w:tplc="08070005" w:tentative="1">
      <w:start w:val="1"/>
      <w:numFmt w:val="bullet"/>
      <w:lvlText w:val=""/>
      <w:lvlJc w:val="left"/>
      <w:pPr>
        <w:ind w:left="5454" w:hanging="360"/>
      </w:pPr>
      <w:rPr>
        <w:rFonts w:ascii="Wingdings" w:hAnsi="Wingdings" w:hint="default"/>
      </w:rPr>
    </w:lvl>
    <w:lvl w:ilvl="6" w:tplc="08070001" w:tentative="1">
      <w:start w:val="1"/>
      <w:numFmt w:val="bullet"/>
      <w:lvlText w:val=""/>
      <w:lvlJc w:val="left"/>
      <w:pPr>
        <w:ind w:left="6174" w:hanging="360"/>
      </w:pPr>
      <w:rPr>
        <w:rFonts w:ascii="Symbol" w:hAnsi="Symbol" w:hint="default"/>
      </w:rPr>
    </w:lvl>
    <w:lvl w:ilvl="7" w:tplc="08070003" w:tentative="1">
      <w:start w:val="1"/>
      <w:numFmt w:val="bullet"/>
      <w:lvlText w:val="o"/>
      <w:lvlJc w:val="left"/>
      <w:pPr>
        <w:ind w:left="6894" w:hanging="360"/>
      </w:pPr>
      <w:rPr>
        <w:rFonts w:ascii="Courier New" w:hAnsi="Courier New" w:cs="Courier New" w:hint="default"/>
      </w:rPr>
    </w:lvl>
    <w:lvl w:ilvl="8" w:tplc="08070005" w:tentative="1">
      <w:start w:val="1"/>
      <w:numFmt w:val="bullet"/>
      <w:lvlText w:val=""/>
      <w:lvlJc w:val="left"/>
      <w:pPr>
        <w:ind w:left="7614" w:hanging="360"/>
      </w:pPr>
      <w:rPr>
        <w:rFonts w:ascii="Wingdings" w:hAnsi="Wingdings" w:hint="default"/>
      </w:rPr>
    </w:lvl>
  </w:abstractNum>
  <w:abstractNum w:abstractNumId="32" w15:restartNumberingAfterBreak="0">
    <w:nsid w:val="53907451"/>
    <w:multiLevelType w:val="hybridMultilevel"/>
    <w:tmpl w:val="1B0050FE"/>
    <w:lvl w:ilvl="0" w:tplc="200A8558">
      <w:numFmt w:val="bullet"/>
      <w:pStyle w:val="AufzhlungKstchen"/>
      <w:lvlText w:val="□"/>
      <w:lvlJc w:val="left"/>
      <w:pPr>
        <w:ind w:left="360" w:hanging="360"/>
      </w:pPr>
      <w:rPr>
        <w:rFonts w:ascii="Arial" w:hAnsi="Arial" w:hint="default"/>
        <w:b w:val="0"/>
        <w:i w:val="0"/>
        <w:sz w:val="2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7477949"/>
    <w:multiLevelType w:val="hybridMultilevel"/>
    <w:tmpl w:val="6AF4852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4" w15:restartNumberingAfterBreak="0">
    <w:nsid w:val="59974F16"/>
    <w:multiLevelType w:val="multilevel"/>
    <w:tmpl w:val="993C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B56148"/>
    <w:multiLevelType w:val="multilevel"/>
    <w:tmpl w:val="CA6C0FDC"/>
    <w:lvl w:ilvl="0">
      <w:start w:val="1"/>
      <w:numFmt w:val="lowerLetter"/>
      <w:lvlText w:val="%1)"/>
      <w:lvlJc w:val="left"/>
      <w:pPr>
        <w:tabs>
          <w:tab w:val="num" w:pos="360"/>
        </w:tabs>
        <w:ind w:left="360" w:hanging="360"/>
      </w:pPr>
      <w:rPr>
        <w:rFonts w:hint="default"/>
        <w:b/>
        <w:sz w:val="20"/>
      </w:rPr>
    </w:lvl>
    <w:lvl w:ilvl="1">
      <w:start w:val="2"/>
      <w:numFmt w:val="decimal"/>
      <w:lvlText w:val="%2)"/>
      <w:lvlJc w:val="left"/>
      <w:pPr>
        <w:ind w:left="1080" w:hanging="360"/>
      </w:pPr>
      <w:rPr>
        <w:rFonts w:hint="default"/>
      </w:rPr>
    </w:lvl>
    <w:lvl w:ilvl="2">
      <w:start w:val="6"/>
      <w:numFmt w:val="lowerLetter"/>
      <w:lvlText w:val="%3)"/>
      <w:lvlJc w:val="left"/>
      <w:pPr>
        <w:ind w:left="1800" w:hanging="360"/>
      </w:pPr>
      <w:rPr>
        <w:rFonts w:hint="default"/>
        <w:b/>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63DC4DCA"/>
    <w:multiLevelType w:val="hybridMultilevel"/>
    <w:tmpl w:val="5C28FCFA"/>
    <w:lvl w:ilvl="0" w:tplc="A5EE3CA8">
      <w:start w:val="1"/>
      <w:numFmt w:val="bullet"/>
      <w:pStyle w:val="AufzhlungBullet"/>
      <w:lvlText w:val=""/>
      <w:lvlJc w:val="left"/>
      <w:pPr>
        <w:ind w:left="700" w:hanging="360"/>
      </w:pPr>
      <w:rPr>
        <w:rFonts w:ascii="Symbol" w:hAnsi="Symbol" w:hint="default"/>
        <w:sz w:val="16"/>
      </w:rPr>
    </w:lvl>
    <w:lvl w:ilvl="1" w:tplc="08070003" w:tentative="1">
      <w:start w:val="1"/>
      <w:numFmt w:val="bullet"/>
      <w:lvlText w:val="o"/>
      <w:lvlJc w:val="left"/>
      <w:pPr>
        <w:ind w:left="1667" w:hanging="360"/>
      </w:pPr>
      <w:rPr>
        <w:rFonts w:ascii="Courier New" w:hAnsi="Courier New" w:cs="Courier New" w:hint="default"/>
      </w:rPr>
    </w:lvl>
    <w:lvl w:ilvl="2" w:tplc="08070005" w:tentative="1">
      <w:start w:val="1"/>
      <w:numFmt w:val="bullet"/>
      <w:lvlText w:val=""/>
      <w:lvlJc w:val="left"/>
      <w:pPr>
        <w:ind w:left="2387" w:hanging="360"/>
      </w:pPr>
      <w:rPr>
        <w:rFonts w:ascii="Wingdings" w:hAnsi="Wingdings" w:hint="default"/>
      </w:rPr>
    </w:lvl>
    <w:lvl w:ilvl="3" w:tplc="08070001" w:tentative="1">
      <w:start w:val="1"/>
      <w:numFmt w:val="bullet"/>
      <w:lvlText w:val=""/>
      <w:lvlJc w:val="left"/>
      <w:pPr>
        <w:ind w:left="3107" w:hanging="360"/>
      </w:pPr>
      <w:rPr>
        <w:rFonts w:ascii="Symbol" w:hAnsi="Symbol" w:hint="default"/>
      </w:rPr>
    </w:lvl>
    <w:lvl w:ilvl="4" w:tplc="08070003" w:tentative="1">
      <w:start w:val="1"/>
      <w:numFmt w:val="bullet"/>
      <w:lvlText w:val="o"/>
      <w:lvlJc w:val="left"/>
      <w:pPr>
        <w:ind w:left="3827" w:hanging="360"/>
      </w:pPr>
      <w:rPr>
        <w:rFonts w:ascii="Courier New" w:hAnsi="Courier New" w:cs="Courier New" w:hint="default"/>
      </w:rPr>
    </w:lvl>
    <w:lvl w:ilvl="5" w:tplc="08070005" w:tentative="1">
      <w:start w:val="1"/>
      <w:numFmt w:val="bullet"/>
      <w:lvlText w:val=""/>
      <w:lvlJc w:val="left"/>
      <w:pPr>
        <w:ind w:left="4547" w:hanging="360"/>
      </w:pPr>
      <w:rPr>
        <w:rFonts w:ascii="Wingdings" w:hAnsi="Wingdings" w:hint="default"/>
      </w:rPr>
    </w:lvl>
    <w:lvl w:ilvl="6" w:tplc="08070001" w:tentative="1">
      <w:start w:val="1"/>
      <w:numFmt w:val="bullet"/>
      <w:lvlText w:val=""/>
      <w:lvlJc w:val="left"/>
      <w:pPr>
        <w:ind w:left="5267" w:hanging="360"/>
      </w:pPr>
      <w:rPr>
        <w:rFonts w:ascii="Symbol" w:hAnsi="Symbol" w:hint="default"/>
      </w:rPr>
    </w:lvl>
    <w:lvl w:ilvl="7" w:tplc="08070003" w:tentative="1">
      <w:start w:val="1"/>
      <w:numFmt w:val="bullet"/>
      <w:lvlText w:val="o"/>
      <w:lvlJc w:val="left"/>
      <w:pPr>
        <w:ind w:left="5987" w:hanging="360"/>
      </w:pPr>
      <w:rPr>
        <w:rFonts w:ascii="Courier New" w:hAnsi="Courier New" w:cs="Courier New" w:hint="default"/>
      </w:rPr>
    </w:lvl>
    <w:lvl w:ilvl="8" w:tplc="08070005" w:tentative="1">
      <w:start w:val="1"/>
      <w:numFmt w:val="bullet"/>
      <w:lvlText w:val=""/>
      <w:lvlJc w:val="left"/>
      <w:pPr>
        <w:ind w:left="6707" w:hanging="360"/>
      </w:pPr>
      <w:rPr>
        <w:rFonts w:ascii="Wingdings" w:hAnsi="Wingdings" w:hint="default"/>
      </w:rPr>
    </w:lvl>
  </w:abstractNum>
  <w:abstractNum w:abstractNumId="37" w15:restartNumberingAfterBreak="0">
    <w:nsid w:val="6B1B38A6"/>
    <w:multiLevelType w:val="hybridMultilevel"/>
    <w:tmpl w:val="00D66C80"/>
    <w:lvl w:ilvl="0" w:tplc="100C0017">
      <w:start w:val="1"/>
      <w:numFmt w:val="lowerLetter"/>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38" w15:restartNumberingAfterBreak="0">
    <w:nsid w:val="6B7D7077"/>
    <w:multiLevelType w:val="hybridMultilevel"/>
    <w:tmpl w:val="BA98EC0A"/>
    <w:lvl w:ilvl="0" w:tplc="9D80D970">
      <w:start w:val="1"/>
      <w:numFmt w:val="decimal"/>
      <w:pStyle w:val="NummerierungEbene1"/>
      <w:lvlText w:val="%1."/>
      <w:lvlJc w:val="left"/>
      <w:pPr>
        <w:ind w:left="720" w:hanging="360"/>
      </w:pPr>
    </w:lvl>
    <w:lvl w:ilvl="1" w:tplc="60A2AC0E" w:tentative="1">
      <w:start w:val="1"/>
      <w:numFmt w:val="lowerLetter"/>
      <w:lvlText w:val="%2."/>
      <w:lvlJc w:val="left"/>
      <w:pPr>
        <w:ind w:left="1440" w:hanging="360"/>
      </w:pPr>
    </w:lvl>
    <w:lvl w:ilvl="2" w:tplc="0212D678" w:tentative="1">
      <w:start w:val="1"/>
      <w:numFmt w:val="lowerRoman"/>
      <w:lvlText w:val="%3."/>
      <w:lvlJc w:val="right"/>
      <w:pPr>
        <w:ind w:left="2160" w:hanging="180"/>
      </w:pPr>
    </w:lvl>
    <w:lvl w:ilvl="3" w:tplc="38F2F576" w:tentative="1">
      <w:start w:val="1"/>
      <w:numFmt w:val="decimal"/>
      <w:lvlText w:val="%4."/>
      <w:lvlJc w:val="left"/>
      <w:pPr>
        <w:ind w:left="2880" w:hanging="360"/>
      </w:pPr>
    </w:lvl>
    <w:lvl w:ilvl="4" w:tplc="49F6D3BE" w:tentative="1">
      <w:start w:val="1"/>
      <w:numFmt w:val="lowerLetter"/>
      <w:lvlText w:val="%5."/>
      <w:lvlJc w:val="left"/>
      <w:pPr>
        <w:ind w:left="3600" w:hanging="360"/>
      </w:pPr>
    </w:lvl>
    <w:lvl w:ilvl="5" w:tplc="AD9A978A" w:tentative="1">
      <w:start w:val="1"/>
      <w:numFmt w:val="lowerRoman"/>
      <w:lvlText w:val="%6."/>
      <w:lvlJc w:val="right"/>
      <w:pPr>
        <w:ind w:left="4320" w:hanging="180"/>
      </w:pPr>
    </w:lvl>
    <w:lvl w:ilvl="6" w:tplc="F0EA0B1A" w:tentative="1">
      <w:start w:val="1"/>
      <w:numFmt w:val="decimal"/>
      <w:lvlText w:val="%7."/>
      <w:lvlJc w:val="left"/>
      <w:pPr>
        <w:ind w:left="5040" w:hanging="360"/>
      </w:pPr>
    </w:lvl>
    <w:lvl w:ilvl="7" w:tplc="1EBA2140" w:tentative="1">
      <w:start w:val="1"/>
      <w:numFmt w:val="lowerLetter"/>
      <w:lvlText w:val="%8."/>
      <w:lvlJc w:val="left"/>
      <w:pPr>
        <w:ind w:left="5760" w:hanging="360"/>
      </w:pPr>
    </w:lvl>
    <w:lvl w:ilvl="8" w:tplc="E5F6BD9E" w:tentative="1">
      <w:start w:val="1"/>
      <w:numFmt w:val="lowerRoman"/>
      <w:lvlText w:val="%9."/>
      <w:lvlJc w:val="right"/>
      <w:pPr>
        <w:ind w:left="6480" w:hanging="180"/>
      </w:pPr>
    </w:lvl>
  </w:abstractNum>
  <w:abstractNum w:abstractNumId="39" w15:restartNumberingAfterBreak="0">
    <w:nsid w:val="6E1C7267"/>
    <w:multiLevelType w:val="multilevel"/>
    <w:tmpl w:val="78945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0A0FCE"/>
    <w:multiLevelType w:val="multilevel"/>
    <w:tmpl w:val="63E2396A"/>
    <w:lvl w:ilvl="0">
      <w:start w:val="1"/>
      <w:numFmt w:val="decimal"/>
      <w:pStyle w:val="Titre1"/>
      <w:lvlText w:val="%1"/>
      <w:lvlJc w:val="left"/>
      <w:pPr>
        <w:ind w:left="2062" w:hanging="360"/>
      </w:pPr>
      <w:rPr>
        <w:rFonts w:hint="default"/>
      </w:rPr>
    </w:lvl>
    <w:lvl w:ilvl="1">
      <w:start w:val="1"/>
      <w:numFmt w:val="decimal"/>
      <w:pStyle w:val="Titre2"/>
      <w:lvlText w:val="%1.%2"/>
      <w:lvlJc w:val="left"/>
      <w:pPr>
        <w:ind w:left="2278" w:hanging="576"/>
      </w:pPr>
    </w:lvl>
    <w:lvl w:ilvl="2">
      <w:start w:val="1"/>
      <w:numFmt w:val="decimal"/>
      <w:pStyle w:val="Titre3"/>
      <w:lvlText w:val="%1.%2.%3"/>
      <w:lvlJc w:val="left"/>
      <w:pPr>
        <w:ind w:left="2422" w:hanging="720"/>
      </w:pPr>
    </w:lvl>
    <w:lvl w:ilvl="3">
      <w:start w:val="1"/>
      <w:numFmt w:val="decimal"/>
      <w:pStyle w:val="Titre4"/>
      <w:lvlText w:val="%1.%2.%3.%4"/>
      <w:lvlJc w:val="left"/>
      <w:pPr>
        <w:ind w:left="2566" w:hanging="864"/>
      </w:pPr>
      <w:rPr>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710" w:hanging="1008"/>
      </w:pPr>
    </w:lvl>
    <w:lvl w:ilvl="5">
      <w:start w:val="1"/>
      <w:numFmt w:val="decimal"/>
      <w:lvlText w:val="%1.%2.%3.%4.%5.%6"/>
      <w:lvlJc w:val="left"/>
      <w:pPr>
        <w:ind w:left="2854" w:hanging="1152"/>
      </w:pPr>
    </w:lvl>
    <w:lvl w:ilvl="6">
      <w:start w:val="1"/>
      <w:numFmt w:val="decimal"/>
      <w:lvlText w:val="%1.%2.%3.%4.%5.%6.%7"/>
      <w:lvlJc w:val="left"/>
      <w:pPr>
        <w:ind w:left="2998" w:hanging="1296"/>
      </w:pPr>
    </w:lvl>
    <w:lvl w:ilvl="7">
      <w:start w:val="1"/>
      <w:numFmt w:val="decimal"/>
      <w:lvlText w:val="%1.%2.%3.%4.%5.%6.%7.%8"/>
      <w:lvlJc w:val="left"/>
      <w:pPr>
        <w:ind w:left="3142" w:hanging="1440"/>
      </w:pPr>
    </w:lvl>
    <w:lvl w:ilvl="8">
      <w:start w:val="1"/>
      <w:numFmt w:val="decimal"/>
      <w:lvlText w:val="%1.%2.%3.%4.%5.%6.%7.%8.%9"/>
      <w:lvlJc w:val="left"/>
      <w:pPr>
        <w:ind w:left="3286" w:hanging="1584"/>
      </w:pPr>
    </w:lvl>
  </w:abstractNum>
  <w:abstractNum w:abstractNumId="41" w15:restartNumberingAfterBreak="0">
    <w:nsid w:val="78B62F01"/>
    <w:multiLevelType w:val="hybridMultilevel"/>
    <w:tmpl w:val="555AE084"/>
    <w:lvl w:ilvl="0" w:tplc="A2762952">
      <w:start w:val="2"/>
      <w:numFmt w:val="bullet"/>
      <w:lvlText w:val=""/>
      <w:lvlJc w:val="left"/>
      <w:pPr>
        <w:ind w:left="720" w:hanging="360"/>
      </w:pPr>
      <w:rPr>
        <w:rFonts w:ascii="Wingdings" w:eastAsia="Calibr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2" w15:restartNumberingAfterBreak="0">
    <w:nsid w:val="7BD622EF"/>
    <w:multiLevelType w:val="multilevel"/>
    <w:tmpl w:val="3296068A"/>
    <w:lvl w:ilvl="0">
      <w:start w:val="6"/>
      <w:numFmt w:val="lowerLetter"/>
      <w:lvlText w:val="%1)"/>
      <w:lvlJc w:val="left"/>
      <w:pPr>
        <w:tabs>
          <w:tab w:val="num" w:pos="360"/>
        </w:tabs>
        <w:ind w:left="360" w:hanging="360"/>
      </w:pPr>
      <w:rPr>
        <w:rFonts w:hint="default"/>
        <w:b/>
        <w:sz w:val="20"/>
      </w:rPr>
    </w:lvl>
    <w:lvl w:ilvl="1">
      <w:start w:val="2"/>
      <w:numFmt w:val="decimal"/>
      <w:lvlText w:val="%2)"/>
      <w:lvlJc w:val="left"/>
      <w:pPr>
        <w:ind w:left="1080" w:hanging="360"/>
      </w:pPr>
      <w:rPr>
        <w:rFonts w:hint="default"/>
      </w:rPr>
    </w:lvl>
    <w:lvl w:ilvl="2">
      <w:start w:val="6"/>
      <w:numFmt w:val="lowerLetter"/>
      <w:lvlText w:val="%3)"/>
      <w:lvlJc w:val="left"/>
      <w:pPr>
        <w:ind w:left="1800" w:hanging="360"/>
      </w:pPr>
      <w:rPr>
        <w:rFonts w:hint="default"/>
        <w:b/>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7D324A9E"/>
    <w:multiLevelType w:val="multilevel"/>
    <w:tmpl w:val="8A241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5"/>
  </w:num>
  <w:num w:numId="3">
    <w:abstractNumId w:val="4"/>
  </w:num>
  <w:num w:numId="4">
    <w:abstractNumId w:val="3"/>
  </w:num>
  <w:num w:numId="5">
    <w:abstractNumId w:val="2"/>
  </w:num>
  <w:num w:numId="6">
    <w:abstractNumId w:val="1"/>
  </w:num>
  <w:num w:numId="7">
    <w:abstractNumId w:val="0"/>
  </w:num>
  <w:num w:numId="8">
    <w:abstractNumId w:val="38"/>
  </w:num>
  <w:num w:numId="9">
    <w:abstractNumId w:val="26"/>
  </w:num>
  <w:num w:numId="10">
    <w:abstractNumId w:val="12"/>
  </w:num>
  <w:num w:numId="11">
    <w:abstractNumId w:val="13"/>
  </w:num>
  <w:num w:numId="12">
    <w:abstractNumId w:val="36"/>
  </w:num>
  <w:num w:numId="13">
    <w:abstractNumId w:val="14"/>
  </w:num>
  <w:num w:numId="14">
    <w:abstractNumId w:val="32"/>
  </w:num>
  <w:num w:numId="15">
    <w:abstractNumId w:val="7"/>
  </w:num>
  <w:num w:numId="16">
    <w:abstractNumId w:val="23"/>
  </w:num>
  <w:num w:numId="17">
    <w:abstractNumId w:val="31"/>
  </w:num>
  <w:num w:numId="18">
    <w:abstractNumId w:val="33"/>
  </w:num>
  <w:num w:numId="19">
    <w:abstractNumId w:val="20"/>
  </w:num>
  <w:num w:numId="20">
    <w:abstractNumId w:val="15"/>
  </w:num>
  <w:num w:numId="21">
    <w:abstractNumId w:val="24"/>
  </w:num>
  <w:num w:numId="22">
    <w:abstractNumId w:val="22"/>
  </w:num>
  <w:num w:numId="23">
    <w:abstractNumId w:val="6"/>
  </w:num>
  <w:num w:numId="24">
    <w:abstractNumId w:val="30"/>
  </w:num>
  <w:num w:numId="25">
    <w:abstractNumId w:val="39"/>
  </w:num>
  <w:num w:numId="26">
    <w:abstractNumId w:val="34"/>
  </w:num>
  <w:num w:numId="27">
    <w:abstractNumId w:val="43"/>
  </w:num>
  <w:num w:numId="28">
    <w:abstractNumId w:val="9"/>
  </w:num>
  <w:num w:numId="29">
    <w:abstractNumId w:val="8"/>
  </w:num>
  <w:num w:numId="30">
    <w:abstractNumId w:val="41"/>
  </w:num>
  <w:num w:numId="31">
    <w:abstractNumId w:val="27"/>
  </w:num>
  <w:num w:numId="32">
    <w:abstractNumId w:val="25"/>
  </w:num>
  <w:num w:numId="33">
    <w:abstractNumId w:val="37"/>
  </w:num>
  <w:num w:numId="34">
    <w:abstractNumId w:val="18"/>
  </w:num>
  <w:num w:numId="35">
    <w:abstractNumId w:val="10"/>
  </w:num>
  <w:num w:numId="36">
    <w:abstractNumId w:val="16"/>
  </w:num>
  <w:num w:numId="37">
    <w:abstractNumId w:val="42"/>
  </w:num>
  <w:num w:numId="38">
    <w:abstractNumId w:val="35"/>
  </w:num>
  <w:num w:numId="39">
    <w:abstractNumId w:val="28"/>
  </w:num>
  <w:num w:numId="40">
    <w:abstractNumId w:val="21"/>
  </w:num>
  <w:num w:numId="41">
    <w:abstractNumId w:val="11"/>
  </w:num>
  <w:num w:numId="42">
    <w:abstractNumId w:val="17"/>
  </w:num>
  <w:num w:numId="43">
    <w:abstractNumId w:val="19"/>
  </w:num>
  <w:num w:numId="44">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08"/>
  <w:autoHyphenation/>
  <w:hyphenationZone w:val="284"/>
  <w:drawingGridHorizontalSpacing w:val="9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FD7"/>
    <w:rsid w:val="00001025"/>
    <w:rsid w:val="000011B5"/>
    <w:rsid w:val="00011160"/>
    <w:rsid w:val="00017257"/>
    <w:rsid w:val="00020EAA"/>
    <w:rsid w:val="00020F74"/>
    <w:rsid w:val="000317BF"/>
    <w:rsid w:val="000332BD"/>
    <w:rsid w:val="00033EFF"/>
    <w:rsid w:val="00035601"/>
    <w:rsid w:val="000376D6"/>
    <w:rsid w:val="00041EC4"/>
    <w:rsid w:val="00043E93"/>
    <w:rsid w:val="00047F0A"/>
    <w:rsid w:val="00050A30"/>
    <w:rsid w:val="00053B00"/>
    <w:rsid w:val="00060FD7"/>
    <w:rsid w:val="00072FDA"/>
    <w:rsid w:val="00080EC0"/>
    <w:rsid w:val="00086F16"/>
    <w:rsid w:val="00092BA4"/>
    <w:rsid w:val="000968B8"/>
    <w:rsid w:val="000B4871"/>
    <w:rsid w:val="000C7502"/>
    <w:rsid w:val="000D6249"/>
    <w:rsid w:val="000E04FC"/>
    <w:rsid w:val="000E131D"/>
    <w:rsid w:val="000F31A6"/>
    <w:rsid w:val="000F54F4"/>
    <w:rsid w:val="000F6437"/>
    <w:rsid w:val="00105226"/>
    <w:rsid w:val="00107AD5"/>
    <w:rsid w:val="00107DF7"/>
    <w:rsid w:val="0011599C"/>
    <w:rsid w:val="00115F5C"/>
    <w:rsid w:val="001161F1"/>
    <w:rsid w:val="00116B40"/>
    <w:rsid w:val="00117698"/>
    <w:rsid w:val="001176D6"/>
    <w:rsid w:val="00130AFD"/>
    <w:rsid w:val="001330A9"/>
    <w:rsid w:val="001368BE"/>
    <w:rsid w:val="00136E6C"/>
    <w:rsid w:val="00137B81"/>
    <w:rsid w:val="001402B2"/>
    <w:rsid w:val="00153690"/>
    <w:rsid w:val="00156F99"/>
    <w:rsid w:val="00171A9B"/>
    <w:rsid w:val="00171ADE"/>
    <w:rsid w:val="001742CD"/>
    <w:rsid w:val="001809A4"/>
    <w:rsid w:val="001815FC"/>
    <w:rsid w:val="0018624D"/>
    <w:rsid w:val="001954A0"/>
    <w:rsid w:val="001A04E9"/>
    <w:rsid w:val="001A5729"/>
    <w:rsid w:val="001B0DAC"/>
    <w:rsid w:val="001C101E"/>
    <w:rsid w:val="001C2C2D"/>
    <w:rsid w:val="001C49D7"/>
    <w:rsid w:val="001C651A"/>
    <w:rsid w:val="001D55D7"/>
    <w:rsid w:val="001E2718"/>
    <w:rsid w:val="001E46CD"/>
    <w:rsid w:val="001E76F9"/>
    <w:rsid w:val="001F4D40"/>
    <w:rsid w:val="001F7219"/>
    <w:rsid w:val="002001C4"/>
    <w:rsid w:val="00201068"/>
    <w:rsid w:val="00205E4E"/>
    <w:rsid w:val="00210DB0"/>
    <w:rsid w:val="00211347"/>
    <w:rsid w:val="00220687"/>
    <w:rsid w:val="00220B22"/>
    <w:rsid w:val="00221CED"/>
    <w:rsid w:val="00225553"/>
    <w:rsid w:val="00226B25"/>
    <w:rsid w:val="002273EB"/>
    <w:rsid w:val="002342B9"/>
    <w:rsid w:val="0023516C"/>
    <w:rsid w:val="0025375B"/>
    <w:rsid w:val="00253793"/>
    <w:rsid w:val="00254C07"/>
    <w:rsid w:val="002569F9"/>
    <w:rsid w:val="00257663"/>
    <w:rsid w:val="00264CF7"/>
    <w:rsid w:val="002653A4"/>
    <w:rsid w:val="0026709F"/>
    <w:rsid w:val="002704EF"/>
    <w:rsid w:val="00270F56"/>
    <w:rsid w:val="00274BAF"/>
    <w:rsid w:val="002824EA"/>
    <w:rsid w:val="0028253C"/>
    <w:rsid w:val="00282D77"/>
    <w:rsid w:val="00284D15"/>
    <w:rsid w:val="00284E7F"/>
    <w:rsid w:val="002912EF"/>
    <w:rsid w:val="0029669C"/>
    <w:rsid w:val="002A1BE6"/>
    <w:rsid w:val="002A2A1A"/>
    <w:rsid w:val="002A343A"/>
    <w:rsid w:val="002A3541"/>
    <w:rsid w:val="002A47B7"/>
    <w:rsid w:val="002B28D5"/>
    <w:rsid w:val="002B2E3E"/>
    <w:rsid w:val="002B5E6D"/>
    <w:rsid w:val="002B5FD8"/>
    <w:rsid w:val="002C0562"/>
    <w:rsid w:val="002C09B7"/>
    <w:rsid w:val="002C0CD9"/>
    <w:rsid w:val="002C0EAD"/>
    <w:rsid w:val="002C45F2"/>
    <w:rsid w:val="002C4E2F"/>
    <w:rsid w:val="002D248C"/>
    <w:rsid w:val="002F0567"/>
    <w:rsid w:val="002F1E10"/>
    <w:rsid w:val="002F6D1C"/>
    <w:rsid w:val="00300B07"/>
    <w:rsid w:val="00304411"/>
    <w:rsid w:val="00312555"/>
    <w:rsid w:val="0031313B"/>
    <w:rsid w:val="00316CDF"/>
    <w:rsid w:val="00330212"/>
    <w:rsid w:val="003314ED"/>
    <w:rsid w:val="00331895"/>
    <w:rsid w:val="00333233"/>
    <w:rsid w:val="00335198"/>
    <w:rsid w:val="00336242"/>
    <w:rsid w:val="003423FF"/>
    <w:rsid w:val="00343DAD"/>
    <w:rsid w:val="00344C19"/>
    <w:rsid w:val="003477B8"/>
    <w:rsid w:val="00350EF7"/>
    <w:rsid w:val="00367303"/>
    <w:rsid w:val="003709D3"/>
    <w:rsid w:val="0037210A"/>
    <w:rsid w:val="00380B34"/>
    <w:rsid w:val="00382FCC"/>
    <w:rsid w:val="0038366E"/>
    <w:rsid w:val="00386150"/>
    <w:rsid w:val="00392706"/>
    <w:rsid w:val="0039440E"/>
    <w:rsid w:val="00397A40"/>
    <w:rsid w:val="003A1F44"/>
    <w:rsid w:val="003A5F4C"/>
    <w:rsid w:val="003B2D34"/>
    <w:rsid w:val="003B38A9"/>
    <w:rsid w:val="003B43EF"/>
    <w:rsid w:val="003B5C6F"/>
    <w:rsid w:val="003B6920"/>
    <w:rsid w:val="003B6D38"/>
    <w:rsid w:val="003B6F01"/>
    <w:rsid w:val="003C4491"/>
    <w:rsid w:val="003C5D2A"/>
    <w:rsid w:val="003D029C"/>
    <w:rsid w:val="003D0648"/>
    <w:rsid w:val="003E03FF"/>
    <w:rsid w:val="003E0C34"/>
    <w:rsid w:val="003E2221"/>
    <w:rsid w:val="003E555C"/>
    <w:rsid w:val="003F1FD1"/>
    <w:rsid w:val="003F4B04"/>
    <w:rsid w:val="004041B6"/>
    <w:rsid w:val="004077D2"/>
    <w:rsid w:val="00410202"/>
    <w:rsid w:val="004172A4"/>
    <w:rsid w:val="0042013E"/>
    <w:rsid w:val="0042165E"/>
    <w:rsid w:val="004249A8"/>
    <w:rsid w:val="00427834"/>
    <w:rsid w:val="0043255B"/>
    <w:rsid w:val="00433FF6"/>
    <w:rsid w:val="00447593"/>
    <w:rsid w:val="00452870"/>
    <w:rsid w:val="00456AC0"/>
    <w:rsid w:val="00457812"/>
    <w:rsid w:val="00460C7C"/>
    <w:rsid w:val="00461C01"/>
    <w:rsid w:val="00461E75"/>
    <w:rsid w:val="0046588B"/>
    <w:rsid w:val="00474560"/>
    <w:rsid w:val="0047623C"/>
    <w:rsid w:val="0048456B"/>
    <w:rsid w:val="00484F28"/>
    <w:rsid w:val="00491F06"/>
    <w:rsid w:val="0049251C"/>
    <w:rsid w:val="00495A36"/>
    <w:rsid w:val="00496578"/>
    <w:rsid w:val="004A1BFD"/>
    <w:rsid w:val="004A6038"/>
    <w:rsid w:val="004A69DB"/>
    <w:rsid w:val="004B0BD3"/>
    <w:rsid w:val="004B5E29"/>
    <w:rsid w:val="004B6CD7"/>
    <w:rsid w:val="004B70FA"/>
    <w:rsid w:val="004B774E"/>
    <w:rsid w:val="004C2768"/>
    <w:rsid w:val="004D6F99"/>
    <w:rsid w:val="004E49DA"/>
    <w:rsid w:val="004F02CC"/>
    <w:rsid w:val="004F2C78"/>
    <w:rsid w:val="004F310E"/>
    <w:rsid w:val="004F3897"/>
    <w:rsid w:val="00511149"/>
    <w:rsid w:val="005123B1"/>
    <w:rsid w:val="00515655"/>
    <w:rsid w:val="00515DD9"/>
    <w:rsid w:val="00516D78"/>
    <w:rsid w:val="005213FB"/>
    <w:rsid w:val="0052305C"/>
    <w:rsid w:val="00527207"/>
    <w:rsid w:val="005309E8"/>
    <w:rsid w:val="00532E39"/>
    <w:rsid w:val="00541911"/>
    <w:rsid w:val="005427BE"/>
    <w:rsid w:val="005518E6"/>
    <w:rsid w:val="005540B1"/>
    <w:rsid w:val="0055482B"/>
    <w:rsid w:val="005618CF"/>
    <w:rsid w:val="00571A80"/>
    <w:rsid w:val="005759AC"/>
    <w:rsid w:val="00585B19"/>
    <w:rsid w:val="00591C56"/>
    <w:rsid w:val="005A43BD"/>
    <w:rsid w:val="005B2359"/>
    <w:rsid w:val="005B25DA"/>
    <w:rsid w:val="005C2A1A"/>
    <w:rsid w:val="005D1E40"/>
    <w:rsid w:val="005D2603"/>
    <w:rsid w:val="005D3494"/>
    <w:rsid w:val="005D4030"/>
    <w:rsid w:val="005D586D"/>
    <w:rsid w:val="005E03DD"/>
    <w:rsid w:val="005E0E18"/>
    <w:rsid w:val="005E24BF"/>
    <w:rsid w:val="005E24E4"/>
    <w:rsid w:val="005E3AAE"/>
    <w:rsid w:val="005E4E9C"/>
    <w:rsid w:val="005E592A"/>
    <w:rsid w:val="005E7BC6"/>
    <w:rsid w:val="005F1C4B"/>
    <w:rsid w:val="005F5337"/>
    <w:rsid w:val="005F7763"/>
    <w:rsid w:val="00603F4B"/>
    <w:rsid w:val="00606511"/>
    <w:rsid w:val="006120E0"/>
    <w:rsid w:val="006138AA"/>
    <w:rsid w:val="00614674"/>
    <w:rsid w:val="00614B23"/>
    <w:rsid w:val="00615B2E"/>
    <w:rsid w:val="00617CA0"/>
    <w:rsid w:val="00620759"/>
    <w:rsid w:val="00623C4F"/>
    <w:rsid w:val="0062510A"/>
    <w:rsid w:val="0062592A"/>
    <w:rsid w:val="00626570"/>
    <w:rsid w:val="006322F6"/>
    <w:rsid w:val="00632E35"/>
    <w:rsid w:val="00640147"/>
    <w:rsid w:val="006419F7"/>
    <w:rsid w:val="006430AE"/>
    <w:rsid w:val="00644E2F"/>
    <w:rsid w:val="00646FB1"/>
    <w:rsid w:val="006514D4"/>
    <w:rsid w:val="00654893"/>
    <w:rsid w:val="006561D7"/>
    <w:rsid w:val="00657564"/>
    <w:rsid w:val="00660DAD"/>
    <w:rsid w:val="00661C56"/>
    <w:rsid w:val="00663F58"/>
    <w:rsid w:val="00665538"/>
    <w:rsid w:val="00667137"/>
    <w:rsid w:val="00671F76"/>
    <w:rsid w:val="006767D0"/>
    <w:rsid w:val="00676A8F"/>
    <w:rsid w:val="006834FF"/>
    <w:rsid w:val="00684743"/>
    <w:rsid w:val="0068697A"/>
    <w:rsid w:val="0068756D"/>
    <w:rsid w:val="0069248A"/>
    <w:rsid w:val="00692716"/>
    <w:rsid w:val="00692A54"/>
    <w:rsid w:val="00694F92"/>
    <w:rsid w:val="006950DE"/>
    <w:rsid w:val="006A4475"/>
    <w:rsid w:val="006B1184"/>
    <w:rsid w:val="006B2080"/>
    <w:rsid w:val="006B2644"/>
    <w:rsid w:val="006B284E"/>
    <w:rsid w:val="006B29EC"/>
    <w:rsid w:val="006B3F40"/>
    <w:rsid w:val="006C0956"/>
    <w:rsid w:val="006C17BE"/>
    <w:rsid w:val="006C2DEC"/>
    <w:rsid w:val="006C772B"/>
    <w:rsid w:val="006D1F3A"/>
    <w:rsid w:val="006D3B5E"/>
    <w:rsid w:val="006D574D"/>
    <w:rsid w:val="006D5E3F"/>
    <w:rsid w:val="006E0C63"/>
    <w:rsid w:val="006E2885"/>
    <w:rsid w:val="006E3712"/>
    <w:rsid w:val="006E56E8"/>
    <w:rsid w:val="006F35EF"/>
    <w:rsid w:val="006F6FDA"/>
    <w:rsid w:val="006F7222"/>
    <w:rsid w:val="00702885"/>
    <w:rsid w:val="00704B26"/>
    <w:rsid w:val="00705CE7"/>
    <w:rsid w:val="007131F6"/>
    <w:rsid w:val="0071338A"/>
    <w:rsid w:val="00717829"/>
    <w:rsid w:val="00723281"/>
    <w:rsid w:val="00727A88"/>
    <w:rsid w:val="00734F31"/>
    <w:rsid w:val="0073620C"/>
    <w:rsid w:val="007371C9"/>
    <w:rsid w:val="00740568"/>
    <w:rsid w:val="00743769"/>
    <w:rsid w:val="0074480C"/>
    <w:rsid w:val="00746369"/>
    <w:rsid w:val="0074650C"/>
    <w:rsid w:val="00747498"/>
    <w:rsid w:val="0075072E"/>
    <w:rsid w:val="00751D33"/>
    <w:rsid w:val="00756C16"/>
    <w:rsid w:val="0075737B"/>
    <w:rsid w:val="00760D97"/>
    <w:rsid w:val="0076288B"/>
    <w:rsid w:val="00775182"/>
    <w:rsid w:val="007A63C4"/>
    <w:rsid w:val="007B1588"/>
    <w:rsid w:val="007B3563"/>
    <w:rsid w:val="007B4734"/>
    <w:rsid w:val="007C0FB7"/>
    <w:rsid w:val="007C2721"/>
    <w:rsid w:val="007C32BA"/>
    <w:rsid w:val="007C649D"/>
    <w:rsid w:val="007C7A4E"/>
    <w:rsid w:val="007D0F73"/>
    <w:rsid w:val="007D731F"/>
    <w:rsid w:val="007D7D03"/>
    <w:rsid w:val="007E7391"/>
    <w:rsid w:val="007F383B"/>
    <w:rsid w:val="007F68C6"/>
    <w:rsid w:val="00805675"/>
    <w:rsid w:val="00807099"/>
    <w:rsid w:val="0081145D"/>
    <w:rsid w:val="00814959"/>
    <w:rsid w:val="00823A4D"/>
    <w:rsid w:val="0082549A"/>
    <w:rsid w:val="00825582"/>
    <w:rsid w:val="008267E6"/>
    <w:rsid w:val="00830E74"/>
    <w:rsid w:val="0083128C"/>
    <w:rsid w:val="008343B3"/>
    <w:rsid w:val="00837F5C"/>
    <w:rsid w:val="0084019D"/>
    <w:rsid w:val="00843266"/>
    <w:rsid w:val="00847785"/>
    <w:rsid w:val="008507C6"/>
    <w:rsid w:val="00852DD3"/>
    <w:rsid w:val="008530A8"/>
    <w:rsid w:val="00853D45"/>
    <w:rsid w:val="00853E34"/>
    <w:rsid w:val="00855A6D"/>
    <w:rsid w:val="00857193"/>
    <w:rsid w:val="008577DC"/>
    <w:rsid w:val="00863216"/>
    <w:rsid w:val="00870139"/>
    <w:rsid w:val="008752C5"/>
    <w:rsid w:val="00875D3C"/>
    <w:rsid w:val="008825A9"/>
    <w:rsid w:val="008874EE"/>
    <w:rsid w:val="00891BD5"/>
    <w:rsid w:val="0089422F"/>
    <w:rsid w:val="008947A6"/>
    <w:rsid w:val="00894979"/>
    <w:rsid w:val="008957F3"/>
    <w:rsid w:val="008A11FF"/>
    <w:rsid w:val="008A3B0C"/>
    <w:rsid w:val="008A51AF"/>
    <w:rsid w:val="008A5BF6"/>
    <w:rsid w:val="008A6823"/>
    <w:rsid w:val="008A6EF4"/>
    <w:rsid w:val="008A7628"/>
    <w:rsid w:val="008B3197"/>
    <w:rsid w:val="008B4563"/>
    <w:rsid w:val="008B578D"/>
    <w:rsid w:val="008C263A"/>
    <w:rsid w:val="008C7F39"/>
    <w:rsid w:val="008D3817"/>
    <w:rsid w:val="008D4434"/>
    <w:rsid w:val="008E0C72"/>
    <w:rsid w:val="008E134C"/>
    <w:rsid w:val="008E73AA"/>
    <w:rsid w:val="008F257C"/>
    <w:rsid w:val="00901186"/>
    <w:rsid w:val="009150A6"/>
    <w:rsid w:val="00917320"/>
    <w:rsid w:val="009223C3"/>
    <w:rsid w:val="00922828"/>
    <w:rsid w:val="00923F55"/>
    <w:rsid w:val="009242E5"/>
    <w:rsid w:val="0092615A"/>
    <w:rsid w:val="009274C3"/>
    <w:rsid w:val="009312C4"/>
    <w:rsid w:val="00941563"/>
    <w:rsid w:val="00946A64"/>
    <w:rsid w:val="00946F56"/>
    <w:rsid w:val="00947DCE"/>
    <w:rsid w:val="00950930"/>
    <w:rsid w:val="00954224"/>
    <w:rsid w:val="00954EF3"/>
    <w:rsid w:val="00955F3A"/>
    <w:rsid w:val="009572B5"/>
    <w:rsid w:val="0097298B"/>
    <w:rsid w:val="00973CC2"/>
    <w:rsid w:val="00980179"/>
    <w:rsid w:val="0098029E"/>
    <w:rsid w:val="00980A8C"/>
    <w:rsid w:val="0098108B"/>
    <w:rsid w:val="009902E3"/>
    <w:rsid w:val="009922EE"/>
    <w:rsid w:val="00992CE3"/>
    <w:rsid w:val="00993F91"/>
    <w:rsid w:val="009969CB"/>
    <w:rsid w:val="00996FF6"/>
    <w:rsid w:val="009A2A5E"/>
    <w:rsid w:val="009A2CE6"/>
    <w:rsid w:val="009A6833"/>
    <w:rsid w:val="009B1F0E"/>
    <w:rsid w:val="009B2E5A"/>
    <w:rsid w:val="009B6CB6"/>
    <w:rsid w:val="009C1A18"/>
    <w:rsid w:val="009C62E8"/>
    <w:rsid w:val="009C6E1D"/>
    <w:rsid w:val="009D0DB4"/>
    <w:rsid w:val="009D33DA"/>
    <w:rsid w:val="009D556D"/>
    <w:rsid w:val="009D77DD"/>
    <w:rsid w:val="009E0474"/>
    <w:rsid w:val="00A0251B"/>
    <w:rsid w:val="00A1039D"/>
    <w:rsid w:val="00A123B0"/>
    <w:rsid w:val="00A23680"/>
    <w:rsid w:val="00A30E49"/>
    <w:rsid w:val="00A35565"/>
    <w:rsid w:val="00A4067F"/>
    <w:rsid w:val="00A44F08"/>
    <w:rsid w:val="00A51717"/>
    <w:rsid w:val="00A52CC2"/>
    <w:rsid w:val="00A667F0"/>
    <w:rsid w:val="00A7799A"/>
    <w:rsid w:val="00A84786"/>
    <w:rsid w:val="00A861A3"/>
    <w:rsid w:val="00A904C4"/>
    <w:rsid w:val="00A905D7"/>
    <w:rsid w:val="00A91409"/>
    <w:rsid w:val="00A92169"/>
    <w:rsid w:val="00A921A9"/>
    <w:rsid w:val="00A974DD"/>
    <w:rsid w:val="00AA0062"/>
    <w:rsid w:val="00AA02AE"/>
    <w:rsid w:val="00AA5D2D"/>
    <w:rsid w:val="00AA7F14"/>
    <w:rsid w:val="00AB3D8B"/>
    <w:rsid w:val="00AB6DCB"/>
    <w:rsid w:val="00AB6F24"/>
    <w:rsid w:val="00AC2D69"/>
    <w:rsid w:val="00AC325D"/>
    <w:rsid w:val="00AC5FD7"/>
    <w:rsid w:val="00AD05DB"/>
    <w:rsid w:val="00AD2895"/>
    <w:rsid w:val="00AD6193"/>
    <w:rsid w:val="00AD76AA"/>
    <w:rsid w:val="00AE2BB2"/>
    <w:rsid w:val="00AE76EC"/>
    <w:rsid w:val="00AF1914"/>
    <w:rsid w:val="00AF192B"/>
    <w:rsid w:val="00AF2C8D"/>
    <w:rsid w:val="00AF7E97"/>
    <w:rsid w:val="00B00DCB"/>
    <w:rsid w:val="00B0466F"/>
    <w:rsid w:val="00B269B1"/>
    <w:rsid w:val="00B30A29"/>
    <w:rsid w:val="00B33B55"/>
    <w:rsid w:val="00B377C6"/>
    <w:rsid w:val="00B37C7A"/>
    <w:rsid w:val="00B4244A"/>
    <w:rsid w:val="00B42712"/>
    <w:rsid w:val="00B454F6"/>
    <w:rsid w:val="00B464FB"/>
    <w:rsid w:val="00B46BAF"/>
    <w:rsid w:val="00B50068"/>
    <w:rsid w:val="00B56BFC"/>
    <w:rsid w:val="00B60436"/>
    <w:rsid w:val="00B60844"/>
    <w:rsid w:val="00B624F4"/>
    <w:rsid w:val="00B6646F"/>
    <w:rsid w:val="00B67716"/>
    <w:rsid w:val="00B70E6B"/>
    <w:rsid w:val="00B733E4"/>
    <w:rsid w:val="00B760E8"/>
    <w:rsid w:val="00B81F17"/>
    <w:rsid w:val="00B863C3"/>
    <w:rsid w:val="00B9357A"/>
    <w:rsid w:val="00B936DA"/>
    <w:rsid w:val="00BA0967"/>
    <w:rsid w:val="00BA47B0"/>
    <w:rsid w:val="00BA4F19"/>
    <w:rsid w:val="00BA5FDD"/>
    <w:rsid w:val="00BB0EC3"/>
    <w:rsid w:val="00BB3C5D"/>
    <w:rsid w:val="00BB6076"/>
    <w:rsid w:val="00BB664D"/>
    <w:rsid w:val="00BB68A1"/>
    <w:rsid w:val="00BC3256"/>
    <w:rsid w:val="00BD3229"/>
    <w:rsid w:val="00BD6C96"/>
    <w:rsid w:val="00BD72FE"/>
    <w:rsid w:val="00BE2508"/>
    <w:rsid w:val="00BE3D79"/>
    <w:rsid w:val="00BE4AB0"/>
    <w:rsid w:val="00BE5312"/>
    <w:rsid w:val="00BE6D87"/>
    <w:rsid w:val="00BE73F2"/>
    <w:rsid w:val="00BE7DC1"/>
    <w:rsid w:val="00BF1A2A"/>
    <w:rsid w:val="00BF35A4"/>
    <w:rsid w:val="00BF6B0F"/>
    <w:rsid w:val="00BF6C0B"/>
    <w:rsid w:val="00BF6D0A"/>
    <w:rsid w:val="00C0683A"/>
    <w:rsid w:val="00C06E0A"/>
    <w:rsid w:val="00C13299"/>
    <w:rsid w:val="00C204FB"/>
    <w:rsid w:val="00C21F2F"/>
    <w:rsid w:val="00C27815"/>
    <w:rsid w:val="00C300DE"/>
    <w:rsid w:val="00C32886"/>
    <w:rsid w:val="00C35B91"/>
    <w:rsid w:val="00C4024A"/>
    <w:rsid w:val="00C422BE"/>
    <w:rsid w:val="00C42B3B"/>
    <w:rsid w:val="00C45788"/>
    <w:rsid w:val="00C47B4B"/>
    <w:rsid w:val="00C53FFE"/>
    <w:rsid w:val="00C614BA"/>
    <w:rsid w:val="00C62424"/>
    <w:rsid w:val="00C62D78"/>
    <w:rsid w:val="00C6407C"/>
    <w:rsid w:val="00C7252C"/>
    <w:rsid w:val="00C72D4E"/>
    <w:rsid w:val="00C7640B"/>
    <w:rsid w:val="00C8111D"/>
    <w:rsid w:val="00C851FA"/>
    <w:rsid w:val="00C852E4"/>
    <w:rsid w:val="00C940E8"/>
    <w:rsid w:val="00C969D3"/>
    <w:rsid w:val="00C96F48"/>
    <w:rsid w:val="00CA181F"/>
    <w:rsid w:val="00CA257B"/>
    <w:rsid w:val="00CA5382"/>
    <w:rsid w:val="00CC046F"/>
    <w:rsid w:val="00CC05C6"/>
    <w:rsid w:val="00CC0C6B"/>
    <w:rsid w:val="00CC27AF"/>
    <w:rsid w:val="00CC369F"/>
    <w:rsid w:val="00CC73F9"/>
    <w:rsid w:val="00CD1C9C"/>
    <w:rsid w:val="00CD2490"/>
    <w:rsid w:val="00CD4C19"/>
    <w:rsid w:val="00CD7B11"/>
    <w:rsid w:val="00CE3C40"/>
    <w:rsid w:val="00CF5A18"/>
    <w:rsid w:val="00D047EE"/>
    <w:rsid w:val="00D11651"/>
    <w:rsid w:val="00D152D6"/>
    <w:rsid w:val="00D158CB"/>
    <w:rsid w:val="00D21314"/>
    <w:rsid w:val="00D2396D"/>
    <w:rsid w:val="00D27198"/>
    <w:rsid w:val="00D321A5"/>
    <w:rsid w:val="00D40CCC"/>
    <w:rsid w:val="00D412CC"/>
    <w:rsid w:val="00D45598"/>
    <w:rsid w:val="00D4747C"/>
    <w:rsid w:val="00D47A5D"/>
    <w:rsid w:val="00D50541"/>
    <w:rsid w:val="00D51CA5"/>
    <w:rsid w:val="00D52367"/>
    <w:rsid w:val="00D5778F"/>
    <w:rsid w:val="00D61EF3"/>
    <w:rsid w:val="00D63E5A"/>
    <w:rsid w:val="00D66FA3"/>
    <w:rsid w:val="00D72B55"/>
    <w:rsid w:val="00D73B3E"/>
    <w:rsid w:val="00D75113"/>
    <w:rsid w:val="00D7668E"/>
    <w:rsid w:val="00D8281E"/>
    <w:rsid w:val="00D85787"/>
    <w:rsid w:val="00D860C1"/>
    <w:rsid w:val="00D873C2"/>
    <w:rsid w:val="00D95F50"/>
    <w:rsid w:val="00D96767"/>
    <w:rsid w:val="00DA56AC"/>
    <w:rsid w:val="00DA719E"/>
    <w:rsid w:val="00DC13C4"/>
    <w:rsid w:val="00DC23EA"/>
    <w:rsid w:val="00DE1AB1"/>
    <w:rsid w:val="00DE1E53"/>
    <w:rsid w:val="00DF05C6"/>
    <w:rsid w:val="00DF4B6E"/>
    <w:rsid w:val="00DF6C38"/>
    <w:rsid w:val="00E051F5"/>
    <w:rsid w:val="00E06CFE"/>
    <w:rsid w:val="00E11562"/>
    <w:rsid w:val="00E1628E"/>
    <w:rsid w:val="00E21353"/>
    <w:rsid w:val="00E2398E"/>
    <w:rsid w:val="00E26123"/>
    <w:rsid w:val="00E35F8A"/>
    <w:rsid w:val="00E36C1F"/>
    <w:rsid w:val="00E458D5"/>
    <w:rsid w:val="00E47F7A"/>
    <w:rsid w:val="00E50977"/>
    <w:rsid w:val="00E538F8"/>
    <w:rsid w:val="00E55BAF"/>
    <w:rsid w:val="00E57F29"/>
    <w:rsid w:val="00E61DA8"/>
    <w:rsid w:val="00E655F8"/>
    <w:rsid w:val="00E72E12"/>
    <w:rsid w:val="00E855C5"/>
    <w:rsid w:val="00E859D0"/>
    <w:rsid w:val="00E87F96"/>
    <w:rsid w:val="00E92098"/>
    <w:rsid w:val="00E945C3"/>
    <w:rsid w:val="00E951D5"/>
    <w:rsid w:val="00E95DE9"/>
    <w:rsid w:val="00EA1FD0"/>
    <w:rsid w:val="00EA320F"/>
    <w:rsid w:val="00EB05D5"/>
    <w:rsid w:val="00EB0E3F"/>
    <w:rsid w:val="00EB2923"/>
    <w:rsid w:val="00EB2DDA"/>
    <w:rsid w:val="00EB586A"/>
    <w:rsid w:val="00EC0427"/>
    <w:rsid w:val="00EC10B8"/>
    <w:rsid w:val="00EC1793"/>
    <w:rsid w:val="00EC4EF9"/>
    <w:rsid w:val="00EC557D"/>
    <w:rsid w:val="00ED5B8E"/>
    <w:rsid w:val="00EE00B9"/>
    <w:rsid w:val="00EE168F"/>
    <w:rsid w:val="00EF03D5"/>
    <w:rsid w:val="00EF0906"/>
    <w:rsid w:val="00EF38BA"/>
    <w:rsid w:val="00EF5675"/>
    <w:rsid w:val="00F00E2C"/>
    <w:rsid w:val="00F04850"/>
    <w:rsid w:val="00F06425"/>
    <w:rsid w:val="00F072D0"/>
    <w:rsid w:val="00F079C5"/>
    <w:rsid w:val="00F11380"/>
    <w:rsid w:val="00F12BD5"/>
    <w:rsid w:val="00F133C9"/>
    <w:rsid w:val="00F336D6"/>
    <w:rsid w:val="00F34209"/>
    <w:rsid w:val="00F355DA"/>
    <w:rsid w:val="00F408E6"/>
    <w:rsid w:val="00F440EE"/>
    <w:rsid w:val="00F44316"/>
    <w:rsid w:val="00F47F9F"/>
    <w:rsid w:val="00F53607"/>
    <w:rsid w:val="00F556E1"/>
    <w:rsid w:val="00F5704B"/>
    <w:rsid w:val="00F57F29"/>
    <w:rsid w:val="00F640FC"/>
    <w:rsid w:val="00F64DE8"/>
    <w:rsid w:val="00F65190"/>
    <w:rsid w:val="00F74A29"/>
    <w:rsid w:val="00F759D5"/>
    <w:rsid w:val="00F75FCC"/>
    <w:rsid w:val="00F81E01"/>
    <w:rsid w:val="00F82B9C"/>
    <w:rsid w:val="00F83544"/>
    <w:rsid w:val="00F93E5F"/>
    <w:rsid w:val="00FA12FB"/>
    <w:rsid w:val="00FA2E0B"/>
    <w:rsid w:val="00FA3788"/>
    <w:rsid w:val="00FA5795"/>
    <w:rsid w:val="00FA5E26"/>
    <w:rsid w:val="00FB7DBD"/>
    <w:rsid w:val="00FC12C3"/>
    <w:rsid w:val="00FC3899"/>
    <w:rsid w:val="00FC7F38"/>
    <w:rsid w:val="00FD14A2"/>
    <w:rsid w:val="00FD1A0E"/>
    <w:rsid w:val="00FD29E6"/>
    <w:rsid w:val="00FD4972"/>
    <w:rsid w:val="00FD4CF7"/>
    <w:rsid w:val="00FE5C72"/>
    <w:rsid w:val="00FE7139"/>
    <w:rsid w:val="00FE78EC"/>
    <w:rsid w:val="00FF1C9B"/>
    <w:rsid w:val="00FF2725"/>
    <w:rsid w:val="00FF64A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720C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heme="minorBidi"/>
        <w:lang w:val="de-CH" w:eastAsia="de-CH"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4"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F5C"/>
    <w:pPr>
      <w:spacing w:line="240" w:lineRule="atLeast"/>
    </w:pPr>
  </w:style>
  <w:style w:type="paragraph" w:styleId="Titre1">
    <w:name w:val="heading 1"/>
    <w:basedOn w:val="Normal"/>
    <w:next w:val="Titre2"/>
    <w:link w:val="Titre1Car"/>
    <w:qFormat/>
    <w:rsid w:val="00115F5C"/>
    <w:pPr>
      <w:keepNext/>
      <w:numPr>
        <w:numId w:val="1"/>
      </w:numPr>
      <w:tabs>
        <w:tab w:val="left" w:pos="1701"/>
      </w:tabs>
      <w:spacing w:after="454" w:line="350" w:lineRule="atLeast"/>
      <w:outlineLvl w:val="0"/>
    </w:pPr>
    <w:rPr>
      <w:rFonts w:eastAsiaTheme="majorEastAsia" w:cstheme="majorBidi"/>
      <w:b/>
      <w:bCs/>
      <w:sz w:val="33"/>
      <w:szCs w:val="28"/>
    </w:rPr>
  </w:style>
  <w:style w:type="paragraph" w:styleId="Titre2">
    <w:name w:val="heading 2"/>
    <w:basedOn w:val="Titre1"/>
    <w:next w:val="Titre3"/>
    <w:link w:val="Titre2Car"/>
    <w:qFormat/>
    <w:rsid w:val="00115F5C"/>
    <w:pPr>
      <w:numPr>
        <w:ilvl w:val="1"/>
      </w:numPr>
      <w:spacing w:before="567" w:after="227" w:line="320" w:lineRule="atLeast"/>
      <w:outlineLvl w:val="1"/>
    </w:pPr>
    <w:rPr>
      <w:bCs w:val="0"/>
      <w:sz w:val="28"/>
      <w:szCs w:val="26"/>
    </w:rPr>
  </w:style>
  <w:style w:type="paragraph" w:styleId="Titre3">
    <w:name w:val="heading 3"/>
    <w:basedOn w:val="Titre2"/>
    <w:next w:val="Normal"/>
    <w:link w:val="Titre3Car"/>
    <w:qFormat/>
    <w:rsid w:val="00115F5C"/>
    <w:pPr>
      <w:numPr>
        <w:ilvl w:val="2"/>
      </w:numPr>
      <w:outlineLvl w:val="2"/>
    </w:pPr>
    <w:rPr>
      <w:b w:val="0"/>
      <w:bCs/>
    </w:rPr>
  </w:style>
  <w:style w:type="paragraph" w:styleId="Titre4">
    <w:name w:val="heading 4"/>
    <w:basedOn w:val="Titre3"/>
    <w:next w:val="Normal"/>
    <w:link w:val="Titre4Car"/>
    <w:uiPriority w:val="4"/>
    <w:semiHidden/>
    <w:qFormat/>
    <w:rsid w:val="00115F5C"/>
    <w:pPr>
      <w:numPr>
        <w:ilvl w:val="3"/>
      </w:numPr>
      <w:spacing w:after="0"/>
      <w:outlineLvl w:val="3"/>
    </w:pPr>
    <w:rPr>
      <w:bCs w:val="0"/>
      <w:iCs/>
    </w:rPr>
  </w:style>
  <w:style w:type="paragraph" w:styleId="Titre6">
    <w:name w:val="heading 6"/>
    <w:basedOn w:val="Normal"/>
    <w:next w:val="Normal"/>
    <w:link w:val="Titre6Car"/>
    <w:uiPriority w:val="9"/>
    <w:semiHidden/>
    <w:qFormat/>
    <w:rsid w:val="008947A6"/>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15F5C"/>
    <w:rPr>
      <w:rFonts w:eastAsiaTheme="majorEastAsia" w:cstheme="majorBidi"/>
      <w:b/>
      <w:bCs/>
      <w:sz w:val="33"/>
      <w:szCs w:val="28"/>
    </w:rPr>
  </w:style>
  <w:style w:type="character" w:customStyle="1" w:styleId="Titre2Car">
    <w:name w:val="Titre 2 Car"/>
    <w:basedOn w:val="Policepardfaut"/>
    <w:link w:val="Titre2"/>
    <w:rsid w:val="00115F5C"/>
    <w:rPr>
      <w:rFonts w:eastAsiaTheme="majorEastAsia" w:cstheme="majorBidi"/>
      <w:b/>
      <w:sz w:val="28"/>
      <w:szCs w:val="26"/>
    </w:rPr>
  </w:style>
  <w:style w:type="character" w:customStyle="1" w:styleId="Titre3Car">
    <w:name w:val="Titre 3 Car"/>
    <w:basedOn w:val="Policepardfaut"/>
    <w:link w:val="Titre3"/>
    <w:rsid w:val="00115F5C"/>
    <w:rPr>
      <w:rFonts w:eastAsiaTheme="majorEastAsia" w:cstheme="majorBidi"/>
      <w:bCs/>
      <w:sz w:val="28"/>
      <w:szCs w:val="26"/>
    </w:rPr>
  </w:style>
  <w:style w:type="character" w:customStyle="1" w:styleId="Titre4Car">
    <w:name w:val="Titre 4 Car"/>
    <w:basedOn w:val="Policepardfaut"/>
    <w:link w:val="Titre4"/>
    <w:uiPriority w:val="4"/>
    <w:semiHidden/>
    <w:rsid w:val="00115F5C"/>
    <w:rPr>
      <w:rFonts w:eastAsiaTheme="majorEastAsia" w:cstheme="majorBidi"/>
      <w:iCs/>
      <w:sz w:val="28"/>
      <w:szCs w:val="26"/>
    </w:rPr>
  </w:style>
  <w:style w:type="paragraph" w:styleId="Textedebulles">
    <w:name w:val="Balloon Text"/>
    <w:basedOn w:val="Normal"/>
    <w:link w:val="TextedebullesCar"/>
    <w:uiPriority w:val="99"/>
    <w:semiHidden/>
    <w:unhideWhenUsed/>
    <w:rsid w:val="00115F5C"/>
    <w:rPr>
      <w:rFonts w:ascii="Tahoma" w:hAnsi="Tahoma" w:cs="Tahoma"/>
      <w:sz w:val="16"/>
      <w:szCs w:val="16"/>
    </w:rPr>
  </w:style>
  <w:style w:type="character" w:customStyle="1" w:styleId="TextedebullesCar">
    <w:name w:val="Texte de bulles Car"/>
    <w:basedOn w:val="Policepardfaut"/>
    <w:link w:val="Textedebulles"/>
    <w:uiPriority w:val="99"/>
    <w:semiHidden/>
    <w:rsid w:val="00115F5C"/>
    <w:rPr>
      <w:rFonts w:ascii="Tahoma" w:eastAsiaTheme="minorHAnsi" w:hAnsi="Tahoma" w:cs="Tahoma"/>
      <w:spacing w:val="3"/>
      <w:sz w:val="16"/>
      <w:szCs w:val="16"/>
      <w:lang w:eastAsia="en-US"/>
    </w:rPr>
  </w:style>
  <w:style w:type="paragraph" w:styleId="En-tte">
    <w:name w:val="header"/>
    <w:basedOn w:val="Normal"/>
    <w:link w:val="En-tteCar"/>
    <w:uiPriority w:val="99"/>
    <w:rsid w:val="00115F5C"/>
    <w:pPr>
      <w:spacing w:after="660" w:line="350" w:lineRule="atLeast"/>
    </w:pPr>
    <w:rPr>
      <w:b/>
      <w:noProof/>
      <w:sz w:val="33"/>
    </w:rPr>
  </w:style>
  <w:style w:type="character" w:customStyle="1" w:styleId="En-tteCar">
    <w:name w:val="En-tête Car"/>
    <w:basedOn w:val="Policepardfaut"/>
    <w:link w:val="En-tte"/>
    <w:uiPriority w:val="99"/>
    <w:rsid w:val="00115F5C"/>
    <w:rPr>
      <w:rFonts w:eastAsiaTheme="minorHAnsi" w:cstheme="minorBidi"/>
      <w:b/>
      <w:noProof/>
      <w:spacing w:val="3"/>
      <w:sz w:val="33"/>
      <w:lang w:eastAsia="en-US"/>
    </w:rPr>
  </w:style>
  <w:style w:type="paragraph" w:styleId="Pieddepage">
    <w:name w:val="footer"/>
    <w:basedOn w:val="Normal"/>
    <w:link w:val="PieddepageCar"/>
    <w:uiPriority w:val="99"/>
    <w:rsid w:val="00115F5C"/>
    <w:pPr>
      <w:spacing w:line="190" w:lineRule="atLeast"/>
    </w:pPr>
    <w:rPr>
      <w:noProof/>
      <w:sz w:val="16"/>
    </w:rPr>
  </w:style>
  <w:style w:type="character" w:customStyle="1" w:styleId="PieddepageCar">
    <w:name w:val="Pied de page Car"/>
    <w:basedOn w:val="Policepardfaut"/>
    <w:link w:val="Pieddepage"/>
    <w:uiPriority w:val="99"/>
    <w:rsid w:val="00115F5C"/>
    <w:rPr>
      <w:rFonts w:eastAsiaTheme="minorHAnsi" w:cstheme="minorBidi"/>
      <w:noProof/>
      <w:spacing w:val="3"/>
      <w:sz w:val="16"/>
      <w:lang w:eastAsia="en-US"/>
    </w:rPr>
  </w:style>
  <w:style w:type="table" w:styleId="Grilledutableau">
    <w:name w:val="Table Grid"/>
    <w:basedOn w:val="TableauNormal"/>
    <w:uiPriority w:val="59"/>
    <w:rsid w:val="00115F5C"/>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paragraph" w:styleId="Retraitnormal">
    <w:name w:val="Normal Indent"/>
    <w:basedOn w:val="Normal"/>
    <w:uiPriority w:val="99"/>
    <w:unhideWhenUsed/>
    <w:rsid w:val="00115F5C"/>
    <w:rPr>
      <w:noProof/>
    </w:rPr>
  </w:style>
  <w:style w:type="paragraph" w:styleId="Titre">
    <w:name w:val="Title"/>
    <w:basedOn w:val="Normal"/>
    <w:link w:val="TitreCar"/>
    <w:uiPriority w:val="3"/>
    <w:rsid w:val="00115F5C"/>
    <w:pPr>
      <w:spacing w:line="720" w:lineRule="atLeast"/>
    </w:pPr>
    <w:rPr>
      <w:rFonts w:eastAsiaTheme="majorEastAsia" w:cstheme="majorBidi"/>
      <w:b/>
      <w:sz w:val="68"/>
      <w:szCs w:val="52"/>
    </w:rPr>
  </w:style>
  <w:style w:type="character" w:customStyle="1" w:styleId="TitreCar">
    <w:name w:val="Titre Car"/>
    <w:basedOn w:val="Policepardfaut"/>
    <w:link w:val="Titre"/>
    <w:uiPriority w:val="3"/>
    <w:rsid w:val="00115F5C"/>
    <w:rPr>
      <w:rFonts w:eastAsiaTheme="majorEastAsia" w:cstheme="majorBidi"/>
      <w:b/>
      <w:spacing w:val="3"/>
      <w:sz w:val="68"/>
      <w:szCs w:val="52"/>
      <w:lang w:eastAsia="en-US"/>
    </w:rPr>
  </w:style>
  <w:style w:type="character" w:styleId="Lienhypertexte">
    <w:name w:val="Hyperlink"/>
    <w:basedOn w:val="Policepardfaut"/>
    <w:uiPriority w:val="99"/>
    <w:rsid w:val="00115F5C"/>
    <w:rPr>
      <w:rFonts w:ascii="Arial" w:hAnsi="Arial"/>
      <w:color w:val="0000FF" w:themeColor="hyperlink"/>
      <w:sz w:val="20"/>
      <w:u w:val="single"/>
    </w:rPr>
  </w:style>
  <w:style w:type="paragraph" w:customStyle="1" w:styleId="Blindzeile">
    <w:name w:val="Blindzeile"/>
    <w:rsid w:val="00115F5C"/>
    <w:rPr>
      <w:rFonts w:eastAsiaTheme="minorHAnsi"/>
      <w:sz w:val="2"/>
      <w:lang w:eastAsia="en-US"/>
    </w:rPr>
  </w:style>
  <w:style w:type="paragraph" w:customStyle="1" w:styleId="StandardFett">
    <w:name w:val="Standard Fett"/>
    <w:basedOn w:val="Normal"/>
    <w:rsid w:val="00115F5C"/>
    <w:rPr>
      <w:b/>
    </w:rPr>
  </w:style>
  <w:style w:type="paragraph" w:styleId="Paragraphedeliste">
    <w:name w:val="List Paragraph"/>
    <w:basedOn w:val="Normal"/>
    <w:uiPriority w:val="34"/>
    <w:unhideWhenUsed/>
    <w:qFormat/>
    <w:rsid w:val="00115F5C"/>
    <w:pPr>
      <w:spacing w:after="60"/>
      <w:ind w:left="227" w:hanging="227"/>
      <w:contextualSpacing/>
    </w:pPr>
  </w:style>
  <w:style w:type="paragraph" w:styleId="En-ttedetabledesmatires">
    <w:name w:val="TOC Heading"/>
    <w:basedOn w:val="Titre1"/>
    <w:next w:val="Normal"/>
    <w:uiPriority w:val="39"/>
    <w:semiHidden/>
    <w:unhideWhenUsed/>
    <w:qFormat/>
    <w:rsid w:val="00115F5C"/>
    <w:pPr>
      <w:numPr>
        <w:numId w:val="0"/>
      </w:numPr>
      <w:spacing w:before="480" w:line="276" w:lineRule="auto"/>
      <w:outlineLvl w:val="9"/>
    </w:pPr>
    <w:rPr>
      <w:rFonts w:asciiTheme="majorHAnsi" w:hAnsiTheme="majorHAnsi"/>
      <w:color w:val="365F91" w:themeColor="accent1" w:themeShade="BF"/>
      <w:lang w:val="de-DE"/>
    </w:rPr>
  </w:style>
  <w:style w:type="paragraph" w:styleId="TM1">
    <w:name w:val="toc 1"/>
    <w:basedOn w:val="Normal"/>
    <w:next w:val="Normal"/>
    <w:autoRedefine/>
    <w:uiPriority w:val="39"/>
    <w:rsid w:val="00115F5C"/>
    <w:pPr>
      <w:tabs>
        <w:tab w:val="right" w:pos="9299"/>
      </w:tabs>
      <w:spacing w:before="220"/>
      <w:ind w:left="1077" w:hanging="1077"/>
    </w:pPr>
    <w:rPr>
      <w:b/>
      <w:noProof/>
    </w:rPr>
  </w:style>
  <w:style w:type="paragraph" w:styleId="TM2">
    <w:name w:val="toc 2"/>
    <w:basedOn w:val="TM1"/>
    <w:next w:val="Normal"/>
    <w:autoRedefine/>
    <w:uiPriority w:val="39"/>
    <w:rsid w:val="00115F5C"/>
    <w:pPr>
      <w:spacing w:before="0"/>
    </w:pPr>
    <w:rPr>
      <w:b w:val="0"/>
    </w:rPr>
  </w:style>
  <w:style w:type="paragraph" w:styleId="TM3">
    <w:name w:val="toc 3"/>
    <w:basedOn w:val="TM2"/>
    <w:next w:val="Normal"/>
    <w:autoRedefine/>
    <w:uiPriority w:val="39"/>
    <w:rsid w:val="00115F5C"/>
  </w:style>
  <w:style w:type="paragraph" w:styleId="TM4">
    <w:name w:val="toc 4"/>
    <w:basedOn w:val="TM3"/>
    <w:next w:val="Normal"/>
    <w:autoRedefine/>
    <w:uiPriority w:val="39"/>
    <w:rsid w:val="00115F5C"/>
    <w:pPr>
      <w:tabs>
        <w:tab w:val="left" w:pos="880"/>
      </w:tabs>
    </w:pPr>
  </w:style>
  <w:style w:type="table" w:customStyle="1" w:styleId="Layouttabelle">
    <w:name w:val="Layouttabelle"/>
    <w:basedOn w:val="TableauNormal"/>
    <w:uiPriority w:val="99"/>
    <w:qFormat/>
    <w:rsid w:val="00115F5C"/>
    <w:rPr>
      <w:rFonts w:eastAsiaTheme="minorHAnsi"/>
      <w:lang w:eastAsia="en-US"/>
    </w:rPr>
    <w:tblPr>
      <w:tblCellMar>
        <w:left w:w="57" w:type="dxa"/>
        <w:right w:w="57" w:type="dxa"/>
      </w:tblCellMar>
    </w:tblPr>
    <w:trPr>
      <w:cantSplit/>
    </w:trPr>
  </w:style>
  <w:style w:type="paragraph" w:styleId="Lgende">
    <w:name w:val="caption"/>
    <w:basedOn w:val="Normal"/>
    <w:next w:val="Normal"/>
    <w:uiPriority w:val="35"/>
    <w:semiHidden/>
    <w:qFormat/>
    <w:rsid w:val="00115F5C"/>
    <w:rPr>
      <w:bCs/>
      <w:sz w:val="16"/>
      <w:szCs w:val="18"/>
    </w:rPr>
  </w:style>
  <w:style w:type="paragraph" w:styleId="Notedebasdepage">
    <w:name w:val="footnote text"/>
    <w:basedOn w:val="Normal"/>
    <w:link w:val="NotedebasdepageCar"/>
    <w:uiPriority w:val="99"/>
    <w:unhideWhenUsed/>
    <w:rsid w:val="00115F5C"/>
    <w:pPr>
      <w:ind w:left="227" w:hanging="227"/>
    </w:pPr>
    <w:rPr>
      <w:sz w:val="16"/>
    </w:rPr>
  </w:style>
  <w:style w:type="character" w:customStyle="1" w:styleId="NotedebasdepageCar">
    <w:name w:val="Note de bas de page Car"/>
    <w:basedOn w:val="Policepardfaut"/>
    <w:link w:val="Notedebasdepage"/>
    <w:uiPriority w:val="99"/>
    <w:rsid w:val="00115F5C"/>
    <w:rPr>
      <w:rFonts w:eastAsiaTheme="minorHAnsi" w:cstheme="minorBidi"/>
      <w:spacing w:val="3"/>
      <w:sz w:val="16"/>
      <w:lang w:eastAsia="en-US"/>
    </w:rPr>
  </w:style>
  <w:style w:type="paragraph" w:customStyle="1" w:styleId="AufzhlungEbene1">
    <w:name w:val="Aufzählung Ebene 1"/>
    <w:basedOn w:val="Normal"/>
    <w:uiPriority w:val="5"/>
    <w:semiHidden/>
    <w:qFormat/>
    <w:rsid w:val="00115F5C"/>
    <w:pPr>
      <w:keepNext/>
      <w:keepLines/>
      <w:numPr>
        <w:numId w:val="11"/>
      </w:numPr>
      <w:tabs>
        <w:tab w:val="left" w:pos="227"/>
      </w:tabs>
    </w:pPr>
  </w:style>
  <w:style w:type="paragraph" w:customStyle="1" w:styleId="AufzhlungEbene2">
    <w:name w:val="Aufzählung Ebene 2"/>
    <w:basedOn w:val="AufzhlungEbene1"/>
    <w:uiPriority w:val="5"/>
    <w:semiHidden/>
    <w:qFormat/>
    <w:rsid w:val="00115F5C"/>
    <w:pPr>
      <w:numPr>
        <w:numId w:val="0"/>
      </w:numPr>
      <w:tabs>
        <w:tab w:val="clear" w:pos="227"/>
        <w:tab w:val="left" w:pos="454"/>
      </w:tabs>
    </w:pPr>
  </w:style>
  <w:style w:type="paragraph" w:customStyle="1" w:styleId="AufzhlungEbene3">
    <w:name w:val="Aufzählung Ebene 3"/>
    <w:basedOn w:val="AufzhlungEbene2"/>
    <w:uiPriority w:val="5"/>
    <w:semiHidden/>
    <w:qFormat/>
    <w:rsid w:val="00115F5C"/>
    <w:pPr>
      <w:tabs>
        <w:tab w:val="clear" w:pos="454"/>
        <w:tab w:val="left" w:pos="680"/>
      </w:tabs>
    </w:pPr>
  </w:style>
  <w:style w:type="paragraph" w:customStyle="1" w:styleId="NummerierungEbene1">
    <w:name w:val="Nummerierung Ebene 1"/>
    <w:basedOn w:val="Normal"/>
    <w:uiPriority w:val="5"/>
    <w:semiHidden/>
    <w:qFormat/>
    <w:rsid w:val="00115F5C"/>
    <w:pPr>
      <w:numPr>
        <w:numId w:val="8"/>
      </w:numPr>
      <w:tabs>
        <w:tab w:val="left" w:pos="227"/>
      </w:tabs>
    </w:pPr>
  </w:style>
  <w:style w:type="paragraph" w:customStyle="1" w:styleId="NummerierungEbene2">
    <w:name w:val="Nummerierung Ebene 2"/>
    <w:basedOn w:val="NummerierungEbene1"/>
    <w:uiPriority w:val="5"/>
    <w:semiHidden/>
    <w:qFormat/>
    <w:rsid w:val="00115F5C"/>
    <w:pPr>
      <w:numPr>
        <w:numId w:val="0"/>
      </w:numPr>
      <w:tabs>
        <w:tab w:val="clear" w:pos="227"/>
        <w:tab w:val="left" w:pos="454"/>
      </w:tabs>
    </w:pPr>
  </w:style>
  <w:style w:type="paragraph" w:customStyle="1" w:styleId="NummerierungEbene3">
    <w:name w:val="Nummerierung Ebene 3"/>
    <w:basedOn w:val="NummerierungEbene2"/>
    <w:uiPriority w:val="5"/>
    <w:semiHidden/>
    <w:qFormat/>
    <w:rsid w:val="00115F5C"/>
    <w:pPr>
      <w:tabs>
        <w:tab w:val="clear" w:pos="454"/>
        <w:tab w:val="left" w:pos="680"/>
      </w:tabs>
    </w:pPr>
  </w:style>
  <w:style w:type="paragraph" w:customStyle="1" w:styleId="Betreff">
    <w:name w:val="Betreff"/>
    <w:basedOn w:val="StandardFett"/>
    <w:uiPriority w:val="3"/>
    <w:rsid w:val="00115F5C"/>
  </w:style>
  <w:style w:type="paragraph" w:customStyle="1" w:styleId="Formular09pt">
    <w:name w:val="Formular 09 pt"/>
    <w:basedOn w:val="Normal"/>
    <w:next w:val="Formular11pt"/>
    <w:link w:val="Formular09ptZchn"/>
    <w:semiHidden/>
    <w:rsid w:val="00115F5C"/>
    <w:rPr>
      <w:noProof/>
      <w:sz w:val="18"/>
    </w:rPr>
  </w:style>
  <w:style w:type="paragraph" w:customStyle="1" w:styleId="Formular08pt">
    <w:name w:val="Formular 08 pt"/>
    <w:basedOn w:val="Formular11pt"/>
    <w:link w:val="Formular08ptZchn"/>
    <w:semiHidden/>
    <w:rsid w:val="00115F5C"/>
    <w:pPr>
      <w:spacing w:line="190" w:lineRule="atLeast"/>
    </w:pPr>
    <w:rPr>
      <w:sz w:val="16"/>
    </w:rPr>
  </w:style>
  <w:style w:type="paragraph" w:customStyle="1" w:styleId="Formular07pt">
    <w:name w:val="Formular 07 pt"/>
    <w:basedOn w:val="Formular11pt"/>
    <w:link w:val="Formular07ptZchn"/>
    <w:rsid w:val="00115F5C"/>
    <w:rPr>
      <w:sz w:val="14"/>
    </w:rPr>
  </w:style>
  <w:style w:type="paragraph" w:customStyle="1" w:styleId="Formular09ptFett">
    <w:name w:val="Formular 09 pt Fett"/>
    <w:basedOn w:val="Formular11ptFett"/>
    <w:link w:val="Formular09ptFettZchn"/>
    <w:rsid w:val="00115F5C"/>
    <w:rPr>
      <w:sz w:val="18"/>
    </w:rPr>
  </w:style>
  <w:style w:type="paragraph" w:customStyle="1" w:styleId="Formular05pt">
    <w:name w:val="Formular 05 pt"/>
    <w:basedOn w:val="Formular11pt"/>
    <w:link w:val="Formular05ptZchn"/>
    <w:semiHidden/>
    <w:unhideWhenUsed/>
    <w:rsid w:val="00115F5C"/>
    <w:rPr>
      <w:sz w:val="10"/>
    </w:rPr>
  </w:style>
  <w:style w:type="paragraph" w:customStyle="1" w:styleId="Formular08ptFett">
    <w:name w:val="Formular 08 pt Fett"/>
    <w:basedOn w:val="Formular11ptFett"/>
    <w:link w:val="Formular08ptFettZchn"/>
    <w:semiHidden/>
    <w:rsid w:val="00115F5C"/>
    <w:pPr>
      <w:spacing w:line="190" w:lineRule="atLeast"/>
    </w:pPr>
    <w:rPr>
      <w:sz w:val="16"/>
    </w:rPr>
  </w:style>
  <w:style w:type="paragraph" w:customStyle="1" w:styleId="Formular07ptFett">
    <w:name w:val="Formular 07 pt Fett"/>
    <w:basedOn w:val="Formular11ptFett"/>
    <w:link w:val="Formular07ptFettZchn"/>
    <w:semiHidden/>
    <w:rsid w:val="00115F5C"/>
    <w:rPr>
      <w:sz w:val="14"/>
    </w:rPr>
  </w:style>
  <w:style w:type="paragraph" w:customStyle="1" w:styleId="Formular06ptFett">
    <w:name w:val="Formular 06 pt Fett"/>
    <w:basedOn w:val="Formular11ptFett"/>
    <w:link w:val="Formular06ptFettZchn"/>
    <w:semiHidden/>
    <w:unhideWhenUsed/>
    <w:rsid w:val="00115F5C"/>
    <w:rPr>
      <w:sz w:val="12"/>
    </w:rPr>
  </w:style>
  <w:style w:type="character" w:customStyle="1" w:styleId="Formular05ptZchn">
    <w:name w:val="Formular 05 pt Zchn"/>
    <w:basedOn w:val="Policepardfaut"/>
    <w:link w:val="Formular05pt"/>
    <w:semiHidden/>
    <w:rsid w:val="00115F5C"/>
    <w:rPr>
      <w:rFonts w:eastAsiaTheme="minorHAnsi" w:cstheme="minorBidi"/>
      <w:noProof/>
      <w:spacing w:val="3"/>
      <w:sz w:val="10"/>
      <w:lang w:eastAsia="en-US"/>
    </w:rPr>
  </w:style>
  <w:style w:type="paragraph" w:customStyle="1" w:styleId="Formular05ptFett">
    <w:name w:val="Formular 05 pt Fett"/>
    <w:basedOn w:val="Formular11ptFett"/>
    <w:link w:val="Formular05ptFettZchn"/>
    <w:semiHidden/>
    <w:unhideWhenUsed/>
    <w:rsid w:val="00115F5C"/>
    <w:rPr>
      <w:sz w:val="10"/>
    </w:rPr>
  </w:style>
  <w:style w:type="character" w:customStyle="1" w:styleId="Formular05ptFettZchn">
    <w:name w:val="Formular 05 pt Fett Zchn"/>
    <w:basedOn w:val="Policepardfaut"/>
    <w:link w:val="Formular05ptFett"/>
    <w:semiHidden/>
    <w:rsid w:val="00115F5C"/>
    <w:rPr>
      <w:rFonts w:eastAsiaTheme="minorHAnsi" w:cstheme="minorBidi"/>
      <w:b/>
      <w:noProof/>
      <w:spacing w:val="3"/>
      <w:sz w:val="10"/>
      <w:lang w:eastAsia="en-US"/>
    </w:rPr>
  </w:style>
  <w:style w:type="paragraph" w:customStyle="1" w:styleId="Formular06pt">
    <w:name w:val="Formular 06 pt"/>
    <w:basedOn w:val="Formular11pt"/>
    <w:link w:val="Formular06ptZchn"/>
    <w:semiHidden/>
    <w:unhideWhenUsed/>
    <w:rsid w:val="00115F5C"/>
    <w:rPr>
      <w:sz w:val="12"/>
    </w:rPr>
  </w:style>
  <w:style w:type="character" w:customStyle="1" w:styleId="Formular06ptZchn">
    <w:name w:val="Formular 06 pt Zchn"/>
    <w:basedOn w:val="Policepardfaut"/>
    <w:link w:val="Formular06pt"/>
    <w:semiHidden/>
    <w:rsid w:val="00115F5C"/>
    <w:rPr>
      <w:rFonts w:eastAsiaTheme="minorHAnsi" w:cstheme="minorBidi"/>
      <w:noProof/>
      <w:spacing w:val="3"/>
      <w:sz w:val="12"/>
      <w:lang w:eastAsia="en-US"/>
    </w:rPr>
  </w:style>
  <w:style w:type="character" w:customStyle="1" w:styleId="Formular06ptFettZchn">
    <w:name w:val="Formular 06 pt Fett Zchn"/>
    <w:basedOn w:val="Policepardfaut"/>
    <w:link w:val="Formular06ptFett"/>
    <w:semiHidden/>
    <w:rsid w:val="00115F5C"/>
    <w:rPr>
      <w:rFonts w:eastAsiaTheme="minorHAnsi" w:cstheme="minorBidi"/>
      <w:b/>
      <w:noProof/>
      <w:spacing w:val="3"/>
      <w:sz w:val="12"/>
      <w:lang w:eastAsia="en-US"/>
    </w:rPr>
  </w:style>
  <w:style w:type="character" w:customStyle="1" w:styleId="Formular07ptZchn">
    <w:name w:val="Formular 07 pt Zchn"/>
    <w:basedOn w:val="Policepardfaut"/>
    <w:link w:val="Formular07pt"/>
    <w:rsid w:val="00115F5C"/>
    <w:rPr>
      <w:rFonts w:eastAsiaTheme="minorHAnsi" w:cstheme="minorBidi"/>
      <w:noProof/>
      <w:spacing w:val="3"/>
      <w:sz w:val="14"/>
      <w:lang w:eastAsia="en-US"/>
    </w:rPr>
  </w:style>
  <w:style w:type="character" w:customStyle="1" w:styleId="Formular07ptFettZchn">
    <w:name w:val="Formular 07 pt Fett Zchn"/>
    <w:basedOn w:val="Policepardfaut"/>
    <w:link w:val="Formular07ptFett"/>
    <w:semiHidden/>
    <w:rsid w:val="00115F5C"/>
    <w:rPr>
      <w:rFonts w:eastAsiaTheme="minorHAnsi" w:cstheme="minorBidi"/>
      <w:b/>
      <w:noProof/>
      <w:spacing w:val="3"/>
      <w:sz w:val="14"/>
      <w:lang w:eastAsia="en-US"/>
    </w:rPr>
  </w:style>
  <w:style w:type="character" w:customStyle="1" w:styleId="Formular08ptZchn">
    <w:name w:val="Formular 08 pt Zchn"/>
    <w:basedOn w:val="Policepardfaut"/>
    <w:link w:val="Formular08pt"/>
    <w:semiHidden/>
    <w:rsid w:val="00115F5C"/>
    <w:rPr>
      <w:rFonts w:eastAsiaTheme="minorHAnsi" w:cstheme="minorBidi"/>
      <w:noProof/>
      <w:spacing w:val="3"/>
      <w:sz w:val="16"/>
      <w:lang w:eastAsia="en-US"/>
    </w:rPr>
  </w:style>
  <w:style w:type="character" w:customStyle="1" w:styleId="Formular08ptFettZchn">
    <w:name w:val="Formular 08 pt Fett Zchn"/>
    <w:basedOn w:val="Policepardfaut"/>
    <w:link w:val="Formular08ptFett"/>
    <w:semiHidden/>
    <w:rsid w:val="00115F5C"/>
    <w:rPr>
      <w:rFonts w:eastAsiaTheme="minorHAnsi" w:cstheme="minorBidi"/>
      <w:b/>
      <w:noProof/>
      <w:spacing w:val="3"/>
      <w:sz w:val="16"/>
      <w:lang w:eastAsia="en-US"/>
    </w:rPr>
  </w:style>
  <w:style w:type="character" w:customStyle="1" w:styleId="Formular09ptZchn">
    <w:name w:val="Formular 09 pt Zchn"/>
    <w:basedOn w:val="Policepardfaut"/>
    <w:link w:val="Formular09pt"/>
    <w:semiHidden/>
    <w:rsid w:val="00115F5C"/>
    <w:rPr>
      <w:rFonts w:eastAsiaTheme="minorHAnsi" w:cstheme="minorBidi"/>
      <w:noProof/>
      <w:spacing w:val="3"/>
      <w:sz w:val="18"/>
      <w:lang w:eastAsia="en-US"/>
    </w:rPr>
  </w:style>
  <w:style w:type="character" w:customStyle="1" w:styleId="Formular09ptFettZchn">
    <w:name w:val="Formular 09 pt Fett Zchn"/>
    <w:basedOn w:val="Policepardfaut"/>
    <w:link w:val="Formular09ptFett"/>
    <w:rsid w:val="00115F5C"/>
    <w:rPr>
      <w:rFonts w:eastAsiaTheme="minorHAnsi" w:cstheme="minorBidi"/>
      <w:b/>
      <w:noProof/>
      <w:spacing w:val="3"/>
      <w:sz w:val="18"/>
      <w:lang w:eastAsia="en-US"/>
    </w:rPr>
  </w:style>
  <w:style w:type="paragraph" w:customStyle="1" w:styleId="Formular10pt">
    <w:name w:val="Formular 10 pt"/>
    <w:basedOn w:val="Formular11pt"/>
    <w:link w:val="Formular10ptZchn"/>
    <w:rsid w:val="00115F5C"/>
  </w:style>
  <w:style w:type="character" w:customStyle="1" w:styleId="Formular10ptZchn">
    <w:name w:val="Formular 10 pt Zchn"/>
    <w:basedOn w:val="Policepardfaut"/>
    <w:link w:val="Formular10pt"/>
    <w:rsid w:val="00115F5C"/>
    <w:rPr>
      <w:rFonts w:eastAsiaTheme="minorHAnsi" w:cstheme="minorBidi"/>
      <w:noProof/>
      <w:spacing w:val="3"/>
      <w:lang w:eastAsia="en-US"/>
    </w:rPr>
  </w:style>
  <w:style w:type="paragraph" w:customStyle="1" w:styleId="Formular10ptFett">
    <w:name w:val="Formular 10 pt Fett"/>
    <w:basedOn w:val="Formular11ptFett"/>
    <w:link w:val="Formular10ptFettZchn"/>
    <w:rsid w:val="00115F5C"/>
  </w:style>
  <w:style w:type="character" w:customStyle="1" w:styleId="Formular10ptFettZchn">
    <w:name w:val="Formular 10 pt Fett Zchn"/>
    <w:basedOn w:val="Policepardfaut"/>
    <w:link w:val="Formular10ptFett"/>
    <w:rsid w:val="00115F5C"/>
    <w:rPr>
      <w:rFonts w:eastAsiaTheme="minorHAnsi" w:cstheme="minorBidi"/>
      <w:b/>
      <w:noProof/>
      <w:spacing w:val="3"/>
      <w:lang w:eastAsia="en-US"/>
    </w:rPr>
  </w:style>
  <w:style w:type="paragraph" w:customStyle="1" w:styleId="Formular11pt">
    <w:name w:val="Formular 11 pt"/>
    <w:basedOn w:val="Normal"/>
    <w:link w:val="Formular11ptZchn"/>
    <w:unhideWhenUsed/>
    <w:rsid w:val="00115F5C"/>
    <w:rPr>
      <w:noProof/>
    </w:rPr>
  </w:style>
  <w:style w:type="character" w:customStyle="1" w:styleId="Formular11ptZchn">
    <w:name w:val="Formular 11 pt Zchn"/>
    <w:basedOn w:val="Policepardfaut"/>
    <w:link w:val="Formular11pt"/>
    <w:rsid w:val="00115F5C"/>
    <w:rPr>
      <w:rFonts w:eastAsiaTheme="minorHAnsi" w:cstheme="minorBidi"/>
      <w:noProof/>
      <w:spacing w:val="3"/>
      <w:lang w:eastAsia="en-US"/>
    </w:rPr>
  </w:style>
  <w:style w:type="paragraph" w:customStyle="1" w:styleId="Formular11ptFett">
    <w:name w:val="Formular 11 pt Fett"/>
    <w:basedOn w:val="Formular11pt"/>
    <w:link w:val="Formular11ptFettZchn"/>
    <w:semiHidden/>
    <w:unhideWhenUsed/>
    <w:rsid w:val="00115F5C"/>
    <w:rPr>
      <w:b/>
    </w:rPr>
  </w:style>
  <w:style w:type="character" w:customStyle="1" w:styleId="Formular11ptFettZchn">
    <w:name w:val="Formular 11 pt Fett Zchn"/>
    <w:basedOn w:val="Policepardfaut"/>
    <w:link w:val="Formular11ptFett"/>
    <w:semiHidden/>
    <w:rsid w:val="00115F5C"/>
    <w:rPr>
      <w:rFonts w:eastAsiaTheme="minorHAnsi" w:cstheme="minorBidi"/>
      <w:b/>
      <w:noProof/>
      <w:spacing w:val="3"/>
      <w:lang w:eastAsia="en-US"/>
    </w:rPr>
  </w:style>
  <w:style w:type="paragraph" w:customStyle="1" w:styleId="Formular12pt">
    <w:name w:val="Formular 12 pt"/>
    <w:basedOn w:val="Formular11pt"/>
    <w:link w:val="Formular12ptZchn"/>
    <w:semiHidden/>
    <w:unhideWhenUsed/>
    <w:rsid w:val="00115F5C"/>
    <w:rPr>
      <w:sz w:val="24"/>
    </w:rPr>
  </w:style>
  <w:style w:type="character" w:customStyle="1" w:styleId="Formular12ptZchn">
    <w:name w:val="Formular 12 pt Zchn"/>
    <w:basedOn w:val="Policepardfaut"/>
    <w:link w:val="Formular12pt"/>
    <w:semiHidden/>
    <w:rsid w:val="00115F5C"/>
    <w:rPr>
      <w:rFonts w:eastAsiaTheme="minorHAnsi" w:cstheme="minorBidi"/>
      <w:noProof/>
      <w:spacing w:val="3"/>
      <w:sz w:val="24"/>
      <w:lang w:eastAsia="en-US"/>
    </w:rPr>
  </w:style>
  <w:style w:type="paragraph" w:customStyle="1" w:styleId="Formular12ptFett">
    <w:name w:val="Formular 12 pt Fett"/>
    <w:basedOn w:val="Formular11ptFett"/>
    <w:link w:val="Formular12ptFettZchn"/>
    <w:semiHidden/>
    <w:unhideWhenUsed/>
    <w:rsid w:val="00115F5C"/>
    <w:rPr>
      <w:sz w:val="24"/>
    </w:rPr>
  </w:style>
  <w:style w:type="character" w:customStyle="1" w:styleId="Formular12ptFettZchn">
    <w:name w:val="Formular 12 pt Fett Zchn"/>
    <w:basedOn w:val="Policepardfaut"/>
    <w:link w:val="Formular12ptFett"/>
    <w:semiHidden/>
    <w:rsid w:val="00115F5C"/>
    <w:rPr>
      <w:rFonts w:eastAsiaTheme="minorHAnsi" w:cstheme="minorBidi"/>
      <w:b/>
      <w:noProof/>
      <w:spacing w:val="3"/>
      <w:sz w:val="24"/>
      <w:lang w:eastAsia="en-US"/>
    </w:rPr>
  </w:style>
  <w:style w:type="paragraph" w:styleId="Corpsdetexte">
    <w:name w:val="Body Text"/>
    <w:basedOn w:val="Normal"/>
    <w:link w:val="CorpsdetexteCar"/>
    <w:uiPriority w:val="2"/>
    <w:rsid w:val="00115F5C"/>
    <w:pPr>
      <w:spacing w:after="120"/>
    </w:pPr>
  </w:style>
  <w:style w:type="character" w:customStyle="1" w:styleId="CorpsdetexteCar">
    <w:name w:val="Corps de texte Car"/>
    <w:basedOn w:val="Policepardfaut"/>
    <w:link w:val="Corpsdetexte"/>
    <w:uiPriority w:val="2"/>
    <w:rsid w:val="00115F5C"/>
    <w:rPr>
      <w:rFonts w:eastAsiaTheme="minorHAnsi" w:cstheme="minorBidi"/>
      <w:spacing w:val="3"/>
      <w:lang w:eastAsia="en-US"/>
    </w:rPr>
  </w:style>
  <w:style w:type="paragraph" w:styleId="Sous-titre">
    <w:name w:val="Subtitle"/>
    <w:aliases w:val="Titelebene 4"/>
    <w:basedOn w:val="Titre"/>
    <w:next w:val="Corpsdetexte"/>
    <w:link w:val="Sous-titreCar"/>
    <w:uiPriority w:val="4"/>
    <w:qFormat/>
    <w:rsid w:val="00115F5C"/>
    <w:pPr>
      <w:numPr>
        <w:ilvl w:val="1"/>
      </w:numPr>
      <w:ind w:left="113"/>
    </w:pPr>
    <w:rPr>
      <w:b w:val="0"/>
      <w:iCs/>
      <w:szCs w:val="24"/>
    </w:rPr>
  </w:style>
  <w:style w:type="paragraph" w:customStyle="1" w:styleId="TextkrperFett">
    <w:name w:val="Textkörper Fett"/>
    <w:basedOn w:val="Corpsdetexte"/>
    <w:uiPriority w:val="2"/>
    <w:semiHidden/>
    <w:qFormat/>
    <w:rsid w:val="00115F5C"/>
    <w:rPr>
      <w:b/>
    </w:rPr>
  </w:style>
  <w:style w:type="character" w:customStyle="1" w:styleId="Sous-titreCar">
    <w:name w:val="Sous-titre Car"/>
    <w:aliases w:val="Titelebene 4 Car"/>
    <w:basedOn w:val="Policepardfaut"/>
    <w:link w:val="Sous-titre"/>
    <w:uiPriority w:val="4"/>
    <w:rsid w:val="00115F5C"/>
    <w:rPr>
      <w:rFonts w:eastAsiaTheme="majorEastAsia" w:cstheme="majorBidi"/>
      <w:iCs/>
      <w:spacing w:val="3"/>
      <w:sz w:val="68"/>
      <w:szCs w:val="24"/>
      <w:lang w:eastAsia="en-US"/>
    </w:rPr>
  </w:style>
  <w:style w:type="character" w:styleId="Appelnotedebasdep">
    <w:name w:val="footnote reference"/>
    <w:basedOn w:val="Policepardfaut"/>
    <w:uiPriority w:val="99"/>
    <w:semiHidden/>
    <w:unhideWhenUsed/>
    <w:rsid w:val="00115F5C"/>
    <w:rPr>
      <w:vertAlign w:val="superscript"/>
    </w:rPr>
  </w:style>
  <w:style w:type="paragraph" w:customStyle="1" w:styleId="Standard09pt">
    <w:name w:val="Standard 09 pt"/>
    <w:basedOn w:val="Normal"/>
    <w:uiPriority w:val="1"/>
    <w:qFormat/>
    <w:rsid w:val="00115F5C"/>
    <w:rPr>
      <w:sz w:val="18"/>
    </w:rPr>
  </w:style>
  <w:style w:type="paragraph" w:customStyle="1" w:styleId="Standard08pt">
    <w:name w:val="Standard 08 pt"/>
    <w:basedOn w:val="Normal"/>
    <w:unhideWhenUsed/>
    <w:qFormat/>
    <w:rsid w:val="00115F5C"/>
    <w:rPr>
      <w:sz w:val="16"/>
    </w:rPr>
  </w:style>
  <w:style w:type="paragraph" w:customStyle="1" w:styleId="Standard07pt">
    <w:name w:val="Standard 07 pt"/>
    <w:basedOn w:val="Normal"/>
    <w:unhideWhenUsed/>
    <w:rsid w:val="00115F5C"/>
    <w:rPr>
      <w:sz w:val="14"/>
    </w:rPr>
  </w:style>
  <w:style w:type="paragraph" w:customStyle="1" w:styleId="Standard09ptFett">
    <w:name w:val="Standard 09 pt Fett"/>
    <w:basedOn w:val="Standard09pt"/>
    <w:uiPriority w:val="1"/>
    <w:qFormat/>
    <w:rsid w:val="00115F5C"/>
    <w:rPr>
      <w:b/>
    </w:rPr>
  </w:style>
  <w:style w:type="paragraph" w:customStyle="1" w:styleId="Standard08ptFett">
    <w:name w:val="Standard 08 pt Fett"/>
    <w:basedOn w:val="Standard08pt"/>
    <w:semiHidden/>
    <w:unhideWhenUsed/>
    <w:qFormat/>
    <w:rsid w:val="00115F5C"/>
    <w:rPr>
      <w:b/>
    </w:rPr>
  </w:style>
  <w:style w:type="paragraph" w:customStyle="1" w:styleId="Standard07ptFett">
    <w:name w:val="Standard 07 pt Fett"/>
    <w:basedOn w:val="Standard07pt"/>
    <w:semiHidden/>
    <w:unhideWhenUsed/>
    <w:qFormat/>
    <w:rsid w:val="00115F5C"/>
    <w:rPr>
      <w:b/>
    </w:rPr>
  </w:style>
  <w:style w:type="paragraph" w:customStyle="1" w:styleId="Formular075pt">
    <w:name w:val="Formular 07.5 pt"/>
    <w:basedOn w:val="Formular11pt"/>
    <w:semiHidden/>
    <w:qFormat/>
    <w:rsid w:val="00115F5C"/>
    <w:pPr>
      <w:spacing w:line="184" w:lineRule="exact"/>
    </w:pPr>
    <w:rPr>
      <w:sz w:val="15"/>
    </w:rPr>
  </w:style>
  <w:style w:type="paragraph" w:customStyle="1" w:styleId="Formular075ptfett">
    <w:name w:val="Formular 07.5 pt fett"/>
    <w:basedOn w:val="Formular11pt"/>
    <w:semiHidden/>
    <w:qFormat/>
    <w:rsid w:val="00115F5C"/>
    <w:pPr>
      <w:spacing w:line="184" w:lineRule="exact"/>
    </w:pPr>
    <w:rPr>
      <w:b/>
      <w:sz w:val="15"/>
    </w:rPr>
  </w:style>
  <w:style w:type="paragraph" w:customStyle="1" w:styleId="Formular14pt">
    <w:name w:val="Formular 14 pt"/>
    <w:basedOn w:val="Formular11pt"/>
    <w:semiHidden/>
    <w:qFormat/>
    <w:rsid w:val="00115F5C"/>
    <w:pPr>
      <w:spacing w:after="480"/>
    </w:pPr>
    <w:rPr>
      <w:sz w:val="28"/>
    </w:rPr>
  </w:style>
  <w:style w:type="paragraph" w:customStyle="1" w:styleId="Formular14ptFett">
    <w:name w:val="Formular 14 pt Fett"/>
    <w:basedOn w:val="Formular11pt"/>
    <w:semiHidden/>
    <w:qFormat/>
    <w:rsid w:val="00115F5C"/>
    <w:pPr>
      <w:spacing w:after="480"/>
    </w:pPr>
    <w:rPr>
      <w:b/>
      <w:sz w:val="28"/>
    </w:rPr>
  </w:style>
  <w:style w:type="paragraph" w:styleId="Listepuces">
    <w:name w:val="List Bullet"/>
    <w:basedOn w:val="Normal"/>
    <w:uiPriority w:val="99"/>
    <w:rsid w:val="00115F5C"/>
    <w:pPr>
      <w:numPr>
        <w:numId w:val="2"/>
      </w:numPr>
      <w:tabs>
        <w:tab w:val="left" w:pos="227"/>
      </w:tabs>
      <w:contextualSpacing/>
    </w:pPr>
  </w:style>
  <w:style w:type="paragraph" w:styleId="Listepuces2">
    <w:name w:val="List Bullet 2"/>
    <w:basedOn w:val="Normal"/>
    <w:uiPriority w:val="99"/>
    <w:rsid w:val="00115F5C"/>
    <w:pPr>
      <w:numPr>
        <w:numId w:val="3"/>
      </w:numPr>
      <w:tabs>
        <w:tab w:val="left" w:pos="454"/>
      </w:tabs>
      <w:contextualSpacing/>
    </w:pPr>
  </w:style>
  <w:style w:type="paragraph" w:styleId="Listepuces3">
    <w:name w:val="List Bullet 3"/>
    <w:basedOn w:val="Normal"/>
    <w:uiPriority w:val="99"/>
    <w:rsid w:val="00115F5C"/>
    <w:pPr>
      <w:numPr>
        <w:numId w:val="4"/>
      </w:numPr>
      <w:tabs>
        <w:tab w:val="left" w:pos="680"/>
      </w:tabs>
      <w:contextualSpacing/>
    </w:pPr>
  </w:style>
  <w:style w:type="paragraph" w:styleId="Listepuces4">
    <w:name w:val="List Bullet 4"/>
    <w:basedOn w:val="Normal"/>
    <w:uiPriority w:val="99"/>
    <w:semiHidden/>
    <w:rsid w:val="00115F5C"/>
    <w:pPr>
      <w:numPr>
        <w:numId w:val="5"/>
      </w:numPr>
      <w:tabs>
        <w:tab w:val="left" w:pos="907"/>
      </w:tabs>
      <w:contextualSpacing/>
    </w:pPr>
  </w:style>
  <w:style w:type="paragraph" w:styleId="Listepuces5">
    <w:name w:val="List Bullet 5"/>
    <w:basedOn w:val="Normal"/>
    <w:uiPriority w:val="99"/>
    <w:semiHidden/>
    <w:rsid w:val="00115F5C"/>
    <w:pPr>
      <w:numPr>
        <w:numId w:val="6"/>
      </w:numPr>
      <w:tabs>
        <w:tab w:val="left" w:pos="1134"/>
      </w:tabs>
      <w:contextualSpacing/>
    </w:pPr>
  </w:style>
  <w:style w:type="paragraph" w:styleId="Tabledesillustrations">
    <w:name w:val="table of figures"/>
    <w:basedOn w:val="Normal"/>
    <w:next w:val="Normal"/>
    <w:uiPriority w:val="99"/>
    <w:unhideWhenUsed/>
    <w:rsid w:val="00115F5C"/>
    <w:pPr>
      <w:tabs>
        <w:tab w:val="right" w:leader="underscore" w:pos="7683"/>
      </w:tabs>
      <w:ind w:left="400" w:hanging="400"/>
    </w:pPr>
    <w:rPr>
      <w:rFonts w:cstheme="minorHAnsi"/>
      <w:spacing w:val="2"/>
    </w:rPr>
  </w:style>
  <w:style w:type="paragraph" w:styleId="Salutations">
    <w:name w:val="Salutation"/>
    <w:basedOn w:val="Normal"/>
    <w:next w:val="Normal"/>
    <w:link w:val="SalutationsCar"/>
    <w:uiPriority w:val="99"/>
    <w:semiHidden/>
    <w:unhideWhenUsed/>
    <w:rsid w:val="00115F5C"/>
  </w:style>
  <w:style w:type="character" w:customStyle="1" w:styleId="SalutationsCar">
    <w:name w:val="Salutations Car"/>
    <w:basedOn w:val="Policepardfaut"/>
    <w:link w:val="Salutations"/>
    <w:uiPriority w:val="99"/>
    <w:semiHidden/>
    <w:rsid w:val="00115F5C"/>
    <w:rPr>
      <w:rFonts w:eastAsiaTheme="minorHAnsi" w:cstheme="minorBidi"/>
      <w:spacing w:val="3"/>
      <w:lang w:eastAsia="en-US"/>
    </w:rPr>
  </w:style>
  <w:style w:type="paragraph" w:styleId="TM5">
    <w:name w:val="toc 5"/>
    <w:basedOn w:val="Normal"/>
    <w:next w:val="Normal"/>
    <w:autoRedefine/>
    <w:uiPriority w:val="39"/>
    <w:semiHidden/>
    <w:unhideWhenUsed/>
    <w:rsid w:val="00115F5C"/>
    <w:pPr>
      <w:spacing w:after="100"/>
      <w:ind w:left="800"/>
    </w:pPr>
  </w:style>
  <w:style w:type="paragraph" w:styleId="TM6">
    <w:name w:val="toc 6"/>
    <w:basedOn w:val="Normal"/>
    <w:next w:val="Normal"/>
    <w:autoRedefine/>
    <w:uiPriority w:val="39"/>
    <w:semiHidden/>
    <w:unhideWhenUsed/>
    <w:rsid w:val="00115F5C"/>
    <w:pPr>
      <w:spacing w:after="100"/>
      <w:ind w:left="1000"/>
    </w:pPr>
  </w:style>
  <w:style w:type="paragraph" w:styleId="TM7">
    <w:name w:val="toc 7"/>
    <w:basedOn w:val="Normal"/>
    <w:next w:val="Normal"/>
    <w:autoRedefine/>
    <w:uiPriority w:val="39"/>
    <w:semiHidden/>
    <w:unhideWhenUsed/>
    <w:rsid w:val="00115F5C"/>
    <w:pPr>
      <w:spacing w:after="100"/>
      <w:ind w:left="1200"/>
    </w:pPr>
  </w:style>
  <w:style w:type="paragraph" w:styleId="TM8">
    <w:name w:val="toc 8"/>
    <w:basedOn w:val="Normal"/>
    <w:next w:val="Normal"/>
    <w:autoRedefine/>
    <w:uiPriority w:val="39"/>
    <w:semiHidden/>
    <w:unhideWhenUsed/>
    <w:rsid w:val="00115F5C"/>
    <w:pPr>
      <w:spacing w:after="100"/>
      <w:ind w:left="1400"/>
    </w:pPr>
  </w:style>
  <w:style w:type="paragraph" w:styleId="TM9">
    <w:name w:val="toc 9"/>
    <w:basedOn w:val="Normal"/>
    <w:next w:val="Normal"/>
    <w:autoRedefine/>
    <w:uiPriority w:val="39"/>
    <w:semiHidden/>
    <w:unhideWhenUsed/>
    <w:rsid w:val="00115F5C"/>
    <w:pPr>
      <w:spacing w:after="100"/>
      <w:ind w:left="1600"/>
    </w:pPr>
  </w:style>
  <w:style w:type="paragraph" w:customStyle="1" w:styleId="AufzhlungAlphabetisch">
    <w:name w:val="Aufzählung Alphabetisch"/>
    <w:basedOn w:val="AufzhlungEbene1"/>
    <w:rsid w:val="00115F5C"/>
    <w:pPr>
      <w:numPr>
        <w:numId w:val="9"/>
      </w:numPr>
      <w:tabs>
        <w:tab w:val="clear" w:pos="227"/>
      </w:tabs>
      <w:autoSpaceDE w:val="0"/>
      <w:autoSpaceDN w:val="0"/>
      <w:adjustRightInd w:val="0"/>
    </w:pPr>
    <w:rPr>
      <w:rFonts w:cs="ArialMT"/>
      <w:szCs w:val="22"/>
      <w:lang w:val="fr-CH"/>
    </w:rPr>
  </w:style>
  <w:style w:type="paragraph" w:customStyle="1" w:styleId="AufzhlungNumerisch">
    <w:name w:val="Aufzählung Numerisch"/>
    <w:basedOn w:val="AufzhlungAlphabetisch"/>
    <w:rsid w:val="00115F5C"/>
    <w:pPr>
      <w:numPr>
        <w:numId w:val="10"/>
      </w:numPr>
      <w:tabs>
        <w:tab w:val="left" w:pos="227"/>
      </w:tabs>
    </w:pPr>
  </w:style>
  <w:style w:type="paragraph" w:customStyle="1" w:styleId="NormalALLCAPS">
    <w:name w:val="Normal ALL CAPS"/>
    <w:basedOn w:val="Normal"/>
    <w:qFormat/>
    <w:rsid w:val="00115F5C"/>
    <w:rPr>
      <w:b/>
      <w:caps/>
    </w:rPr>
  </w:style>
  <w:style w:type="paragraph" w:customStyle="1" w:styleId="TabellenText10ptFett">
    <w:name w:val="Tabellen Text 10 pt Fett"/>
    <w:basedOn w:val="TabellenText10pt"/>
    <w:qFormat/>
    <w:rsid w:val="00115F5C"/>
    <w:pPr>
      <w:spacing w:line="240" w:lineRule="auto"/>
    </w:pPr>
    <w:rPr>
      <w:b/>
    </w:rPr>
  </w:style>
  <w:style w:type="paragraph" w:customStyle="1" w:styleId="AufzhlungEbene1Fett">
    <w:name w:val="Aufzählung Ebene 1 Fett"/>
    <w:basedOn w:val="AufzhlungEbene1"/>
    <w:next w:val="AufzhlungEbene1"/>
    <w:rsid w:val="00115F5C"/>
    <w:pPr>
      <w:numPr>
        <w:numId w:val="0"/>
      </w:numPr>
      <w:tabs>
        <w:tab w:val="clear" w:pos="227"/>
        <w:tab w:val="left" w:pos="340"/>
      </w:tabs>
    </w:pPr>
    <w:rPr>
      <w:b/>
      <w:lang w:val="fr-CH"/>
    </w:rPr>
  </w:style>
  <w:style w:type="paragraph" w:customStyle="1" w:styleId="AufzhlungEbene1Text">
    <w:name w:val="Aufzählung Ebene 1 Text"/>
    <w:basedOn w:val="Normal"/>
    <w:rsid w:val="00115F5C"/>
    <w:pPr>
      <w:ind w:firstLine="340"/>
    </w:pPr>
    <w:rPr>
      <w:lang w:val="fr-CH"/>
    </w:rPr>
  </w:style>
  <w:style w:type="paragraph" w:customStyle="1" w:styleId="AufzhlungBullet">
    <w:name w:val="Aufzählung Bullet"/>
    <w:basedOn w:val="AufzhlungEbene2"/>
    <w:next w:val="AufzhlungEbene1Text"/>
    <w:rsid w:val="00115F5C"/>
    <w:pPr>
      <w:numPr>
        <w:numId w:val="12"/>
      </w:numPr>
    </w:pPr>
  </w:style>
  <w:style w:type="paragraph" w:customStyle="1" w:styleId="AufzhlungStrich">
    <w:name w:val="Aufzählung Strich"/>
    <w:basedOn w:val="AufzhlungEbene1"/>
    <w:rsid w:val="00115F5C"/>
    <w:pPr>
      <w:numPr>
        <w:numId w:val="13"/>
      </w:numPr>
      <w:tabs>
        <w:tab w:val="clear" w:pos="227"/>
      </w:tabs>
    </w:pPr>
  </w:style>
  <w:style w:type="paragraph" w:customStyle="1" w:styleId="NormalFett">
    <w:name w:val="Normal Fett"/>
    <w:basedOn w:val="Normal"/>
    <w:next w:val="Normal"/>
    <w:qFormat/>
    <w:rsid w:val="00115F5C"/>
    <w:rPr>
      <w:b/>
    </w:rPr>
  </w:style>
  <w:style w:type="paragraph" w:customStyle="1" w:styleId="AufzhlungKstchen">
    <w:name w:val="Aufzählung Kästchen"/>
    <w:basedOn w:val="NummerierungEbene1"/>
    <w:rsid w:val="00115F5C"/>
    <w:pPr>
      <w:numPr>
        <w:numId w:val="14"/>
      </w:numPr>
    </w:pPr>
  </w:style>
  <w:style w:type="paragraph" w:customStyle="1" w:styleId="AufzhlungAlphabetisch2">
    <w:name w:val="Aufzählung Alphabetisch 2"/>
    <w:rsid w:val="00115F5C"/>
    <w:pPr>
      <w:numPr>
        <w:numId w:val="15"/>
      </w:numPr>
      <w:tabs>
        <w:tab w:val="left" w:pos="340"/>
      </w:tabs>
      <w:spacing w:line="310" w:lineRule="atLeast"/>
    </w:pPr>
    <w:rPr>
      <w:rFonts w:eastAsiaTheme="minorHAnsi" w:cs="ArialMT"/>
      <w:sz w:val="22"/>
      <w:szCs w:val="22"/>
      <w:lang w:val="fr-CH" w:eastAsia="en-US"/>
    </w:rPr>
  </w:style>
  <w:style w:type="paragraph" w:customStyle="1" w:styleId="AufzhlungBullet2">
    <w:name w:val="Aufzählung Bullet 2"/>
    <w:basedOn w:val="AufzhlungStrich"/>
    <w:rsid w:val="00115F5C"/>
    <w:pPr>
      <w:numPr>
        <w:numId w:val="16"/>
      </w:numPr>
    </w:pPr>
  </w:style>
  <w:style w:type="paragraph" w:customStyle="1" w:styleId="Inhaltsverzeichnis">
    <w:name w:val="Inhaltsverzeichnis"/>
    <w:basedOn w:val="TM1"/>
    <w:rsid w:val="00115F5C"/>
    <w:pPr>
      <w:tabs>
        <w:tab w:val="right" w:pos="1389"/>
      </w:tabs>
    </w:pPr>
  </w:style>
  <w:style w:type="paragraph" w:customStyle="1" w:styleId="TabellenText">
    <w:name w:val="Tabellen Text"/>
    <w:basedOn w:val="Normal"/>
    <w:rsid w:val="00115F5C"/>
    <w:pPr>
      <w:framePr w:hSpace="141" w:wrap="around" w:vAnchor="text" w:hAnchor="margin" w:y="-376"/>
    </w:pPr>
    <w:rPr>
      <w:lang w:val="fr-CH"/>
    </w:rPr>
  </w:style>
  <w:style w:type="paragraph" w:customStyle="1" w:styleId="ZwischenabstandTabelle14pt">
    <w:name w:val="Zwischenabstand Tabelle 14pt"/>
    <w:rsid w:val="00115F5C"/>
    <w:pPr>
      <w:spacing w:line="280" w:lineRule="atLeast"/>
    </w:pPr>
    <w:rPr>
      <w:rFonts w:eastAsiaTheme="minorHAnsi"/>
      <w:spacing w:val="3"/>
      <w:sz w:val="2"/>
      <w:lang w:val="en-US" w:eastAsia="en-US"/>
    </w:rPr>
  </w:style>
  <w:style w:type="paragraph" w:customStyle="1" w:styleId="Fusszeile8pt">
    <w:name w:val="Fusszeile 8 pt"/>
    <w:rsid w:val="00115F5C"/>
    <w:pPr>
      <w:spacing w:line="240" w:lineRule="atLeast"/>
    </w:pPr>
    <w:rPr>
      <w:rFonts w:eastAsiaTheme="minorHAnsi"/>
      <w:noProof/>
      <w:spacing w:val="3"/>
      <w:sz w:val="16"/>
      <w:lang w:eastAsia="en-US"/>
    </w:rPr>
  </w:style>
  <w:style w:type="paragraph" w:customStyle="1" w:styleId="berschriftTitel">
    <w:name w:val="Überschrift Titel"/>
    <w:qFormat/>
    <w:rsid w:val="00115F5C"/>
    <w:pPr>
      <w:spacing w:after="454"/>
      <w:ind w:left="1361" w:hanging="1361"/>
    </w:pPr>
    <w:rPr>
      <w:rFonts w:eastAsiaTheme="majorEastAsia" w:cstheme="majorBidi"/>
      <w:b/>
      <w:bCs/>
      <w:spacing w:val="3"/>
      <w:sz w:val="33"/>
      <w:szCs w:val="28"/>
      <w:lang w:eastAsia="en-US"/>
    </w:rPr>
  </w:style>
  <w:style w:type="paragraph" w:customStyle="1" w:styleId="Titel1">
    <w:name w:val="Titel1"/>
    <w:qFormat/>
    <w:rsid w:val="00115F5C"/>
    <w:pPr>
      <w:spacing w:after="227" w:line="840" w:lineRule="atLeast"/>
    </w:pPr>
    <w:rPr>
      <w:rFonts w:eastAsiaTheme="minorHAnsi"/>
      <w:b/>
      <w:caps/>
      <w:spacing w:val="3"/>
      <w:sz w:val="72"/>
      <w:lang w:eastAsia="en-US"/>
    </w:rPr>
  </w:style>
  <w:style w:type="paragraph" w:customStyle="1" w:styleId="Untertitel1">
    <w:name w:val="Untertitel1"/>
    <w:qFormat/>
    <w:rsid w:val="00115F5C"/>
    <w:pPr>
      <w:spacing w:after="1191" w:line="350" w:lineRule="atLeast"/>
    </w:pPr>
    <w:rPr>
      <w:rFonts w:eastAsiaTheme="minorHAnsi"/>
      <w:spacing w:val="3"/>
      <w:sz w:val="33"/>
      <w:lang w:eastAsia="en-US"/>
    </w:rPr>
  </w:style>
  <w:style w:type="paragraph" w:customStyle="1" w:styleId="Separator45mm">
    <w:name w:val="Separator 4.5 mm"/>
    <w:qFormat/>
    <w:rsid w:val="00115F5C"/>
    <w:pPr>
      <w:spacing w:before="255"/>
    </w:pPr>
    <w:rPr>
      <w:rFonts w:eastAsiaTheme="minorHAnsi"/>
      <w:b/>
      <w:spacing w:val="3"/>
      <w:sz w:val="2"/>
      <w:lang w:eastAsia="en-US"/>
    </w:rPr>
  </w:style>
  <w:style w:type="paragraph" w:customStyle="1" w:styleId="TabellenText10pt">
    <w:name w:val="Tabellen Text 10 pt"/>
    <w:basedOn w:val="Normal"/>
    <w:qFormat/>
    <w:rsid w:val="00115F5C"/>
  </w:style>
  <w:style w:type="paragraph" w:customStyle="1" w:styleId="Tabellentitel">
    <w:name w:val="Tabellentitel"/>
    <w:basedOn w:val="TabellenText10pt"/>
    <w:qFormat/>
    <w:rsid w:val="00115F5C"/>
    <w:rPr>
      <w:b/>
      <w:caps/>
    </w:rPr>
  </w:style>
  <w:style w:type="paragraph" w:customStyle="1" w:styleId="Bulletslevel2">
    <w:name w:val="Bullets level 2"/>
    <w:basedOn w:val="Sansinterligne"/>
    <w:link w:val="Bulletslevel2Char"/>
    <w:uiPriority w:val="10"/>
    <w:qFormat/>
    <w:rsid w:val="00115F5C"/>
    <w:pPr>
      <w:tabs>
        <w:tab w:val="left" w:pos="1134"/>
      </w:tabs>
      <w:spacing w:before="60" w:after="60" w:line="250" w:lineRule="exact"/>
      <w:ind w:left="1610" w:right="0" w:hanging="192"/>
    </w:pPr>
    <w:rPr>
      <w:rFonts w:ascii="TheSans PHB Light" w:hAnsi="TheSans PHB Light"/>
      <w:spacing w:val="2"/>
      <w:sz w:val="18"/>
      <w:szCs w:val="18"/>
    </w:rPr>
  </w:style>
  <w:style w:type="character" w:customStyle="1" w:styleId="Bulletslevel2Char">
    <w:name w:val="Bullets level 2 Char"/>
    <w:basedOn w:val="SansinterligneCar"/>
    <w:link w:val="Bulletslevel2"/>
    <w:uiPriority w:val="10"/>
    <w:rsid w:val="00115F5C"/>
    <w:rPr>
      <w:rFonts w:ascii="TheSans PHB Light" w:eastAsiaTheme="minorHAnsi" w:hAnsi="TheSans PHB Light" w:cstheme="minorBidi"/>
      <w:spacing w:val="2"/>
      <w:sz w:val="18"/>
      <w:szCs w:val="18"/>
      <w:lang w:eastAsia="en-US"/>
    </w:rPr>
  </w:style>
  <w:style w:type="paragraph" w:styleId="Sansinterligne">
    <w:name w:val="No Spacing"/>
    <w:aliases w:val="Bullets"/>
    <w:link w:val="SansinterligneCar"/>
    <w:uiPriority w:val="9"/>
    <w:unhideWhenUsed/>
    <w:qFormat/>
    <w:rsid w:val="00115F5C"/>
    <w:pPr>
      <w:ind w:left="113" w:right="113"/>
    </w:pPr>
    <w:rPr>
      <w:rFonts w:eastAsiaTheme="minorHAnsi"/>
      <w:spacing w:val="3"/>
      <w:lang w:eastAsia="en-US"/>
    </w:rPr>
  </w:style>
  <w:style w:type="paragraph" w:customStyle="1" w:styleId="BaumschemaTitel">
    <w:name w:val="Baumschema Titel"/>
    <w:basedOn w:val="Normal"/>
    <w:link w:val="BaumschemaTitelZchn"/>
    <w:uiPriority w:val="6"/>
    <w:qFormat/>
    <w:rsid w:val="00115F5C"/>
    <w:pPr>
      <w:tabs>
        <w:tab w:val="left" w:pos="1134"/>
      </w:tabs>
      <w:spacing w:line="250" w:lineRule="exact"/>
    </w:pPr>
    <w:rPr>
      <w:rFonts w:cs="Arial"/>
      <w:caps/>
      <w:spacing w:val="2"/>
      <w:sz w:val="18"/>
      <w:szCs w:val="18"/>
    </w:rPr>
  </w:style>
  <w:style w:type="character" w:customStyle="1" w:styleId="BaumschemaTitelZchn">
    <w:name w:val="Baumschema Titel Zchn"/>
    <w:basedOn w:val="Policepardfaut"/>
    <w:link w:val="BaumschemaTitel"/>
    <w:uiPriority w:val="6"/>
    <w:rsid w:val="00115F5C"/>
    <w:rPr>
      <w:rFonts w:eastAsiaTheme="minorHAnsi" w:cs="Arial"/>
      <w:caps/>
      <w:spacing w:val="2"/>
      <w:sz w:val="18"/>
      <w:szCs w:val="18"/>
      <w:lang w:eastAsia="en-US"/>
    </w:rPr>
  </w:style>
  <w:style w:type="paragraph" w:customStyle="1" w:styleId="BaumschemaBullets">
    <w:name w:val="Baumschema Bullets"/>
    <w:basedOn w:val="Normal"/>
    <w:link w:val="BaumschemaBulletsZchn"/>
    <w:uiPriority w:val="6"/>
    <w:qFormat/>
    <w:rsid w:val="00115F5C"/>
    <w:pPr>
      <w:numPr>
        <w:numId w:val="17"/>
      </w:numPr>
      <w:spacing w:line="188" w:lineRule="exact"/>
    </w:pPr>
    <w:rPr>
      <w:rFonts w:cs="Arial"/>
      <w:spacing w:val="2"/>
      <w:sz w:val="15"/>
      <w:szCs w:val="18"/>
    </w:rPr>
  </w:style>
  <w:style w:type="character" w:customStyle="1" w:styleId="BaumschemaBulletsZchn">
    <w:name w:val="Baumschema Bullets Zchn"/>
    <w:basedOn w:val="Policepardfaut"/>
    <w:link w:val="BaumschemaBullets"/>
    <w:uiPriority w:val="6"/>
    <w:rsid w:val="00115F5C"/>
    <w:rPr>
      <w:rFonts w:cs="Arial"/>
      <w:spacing w:val="2"/>
      <w:sz w:val="15"/>
      <w:szCs w:val="18"/>
    </w:rPr>
  </w:style>
  <w:style w:type="paragraph" w:customStyle="1" w:styleId="BaumschemaText">
    <w:name w:val="Baumschema Text"/>
    <w:basedOn w:val="BaumschemaBullets"/>
    <w:link w:val="BaumschemaTextZchn"/>
    <w:uiPriority w:val="6"/>
    <w:qFormat/>
    <w:rsid w:val="00115F5C"/>
    <w:pPr>
      <w:numPr>
        <w:numId w:val="0"/>
      </w:numPr>
    </w:pPr>
  </w:style>
  <w:style w:type="character" w:customStyle="1" w:styleId="BaumschemaTextZchn">
    <w:name w:val="Baumschema Text Zchn"/>
    <w:basedOn w:val="BaumschemaBulletsZchn"/>
    <w:link w:val="BaumschemaText"/>
    <w:uiPriority w:val="6"/>
    <w:rsid w:val="00115F5C"/>
    <w:rPr>
      <w:rFonts w:cs="Arial"/>
      <w:spacing w:val="2"/>
      <w:sz w:val="15"/>
      <w:szCs w:val="18"/>
    </w:rPr>
  </w:style>
  <w:style w:type="paragraph" w:customStyle="1" w:styleId="Abbildungstitel">
    <w:name w:val="Abbildungstitel"/>
    <w:basedOn w:val="Tabellentitel"/>
    <w:link w:val="AbbildungstitelChar"/>
    <w:uiPriority w:val="6"/>
    <w:qFormat/>
    <w:rsid w:val="00115F5C"/>
    <w:pPr>
      <w:spacing w:before="120"/>
    </w:pPr>
  </w:style>
  <w:style w:type="character" w:customStyle="1" w:styleId="AbbildungstitelChar">
    <w:name w:val="Abbildungstitel Char"/>
    <w:basedOn w:val="Policepardfaut"/>
    <w:link w:val="Abbildungstitel"/>
    <w:uiPriority w:val="6"/>
    <w:rsid w:val="00115F5C"/>
    <w:rPr>
      <w:rFonts w:eastAsiaTheme="minorHAnsi" w:cstheme="minorBidi"/>
      <w:b/>
      <w:caps/>
      <w:spacing w:val="3"/>
      <w:lang w:eastAsia="en-US"/>
    </w:rPr>
  </w:style>
  <w:style w:type="paragraph" w:customStyle="1" w:styleId="BulletsTable">
    <w:name w:val="Bullets Table"/>
    <w:basedOn w:val="Sansinterligne"/>
    <w:link w:val="BulletsTableChar"/>
    <w:uiPriority w:val="11"/>
    <w:qFormat/>
    <w:rsid w:val="00115F5C"/>
    <w:pPr>
      <w:tabs>
        <w:tab w:val="left" w:pos="1134"/>
      </w:tabs>
      <w:spacing w:line="250" w:lineRule="exact"/>
      <w:ind w:left="0" w:right="0"/>
    </w:pPr>
    <w:rPr>
      <w:rFonts w:ascii="TheSans PHB Light" w:hAnsi="TheSans PHB Light"/>
      <w:spacing w:val="2"/>
      <w:sz w:val="18"/>
      <w:szCs w:val="18"/>
    </w:rPr>
  </w:style>
  <w:style w:type="character" w:customStyle="1" w:styleId="BulletsTableChar">
    <w:name w:val="Bullets Table Char"/>
    <w:basedOn w:val="SansinterligneCar"/>
    <w:link w:val="BulletsTable"/>
    <w:uiPriority w:val="11"/>
    <w:rsid w:val="00115F5C"/>
    <w:rPr>
      <w:rFonts w:ascii="TheSans PHB Light" w:eastAsiaTheme="minorHAnsi" w:hAnsi="TheSans PHB Light" w:cstheme="minorBidi"/>
      <w:spacing w:val="2"/>
      <w:sz w:val="18"/>
      <w:szCs w:val="18"/>
      <w:lang w:eastAsia="en-US"/>
    </w:rPr>
  </w:style>
  <w:style w:type="table" w:customStyle="1" w:styleId="Style1">
    <w:name w:val="Style1"/>
    <w:basedOn w:val="TableauNormal"/>
    <w:uiPriority w:val="99"/>
    <w:rsid w:val="00115F5C"/>
    <w:rPr>
      <w:rFonts w:ascii="TheSans PHB Light" w:eastAsiaTheme="minorHAnsi" w:hAnsi="TheSans PHB Light"/>
      <w:spacing w:val="2"/>
      <w:sz w:val="18"/>
      <w:szCs w:val="18"/>
      <w:lang w:eastAsia="en-US"/>
    </w:rPr>
    <w:tblPr>
      <w:tblStyleColBandSize w:val="1"/>
      <w:tblBorders>
        <w:top w:val="single" w:sz="2" w:space="0" w:color="auto"/>
        <w:bottom w:val="single" w:sz="2" w:space="0" w:color="auto"/>
        <w:insideH w:val="single" w:sz="2" w:space="0" w:color="auto"/>
        <w:insideV w:val="single" w:sz="2" w:space="0" w:color="auto"/>
      </w:tblBorders>
    </w:tblPr>
    <w:tcPr>
      <w:shd w:val="clear" w:color="auto" w:fill="F8F5E5"/>
      <w:tcMar>
        <w:top w:w="28" w:type="dxa"/>
        <w:left w:w="57" w:type="dxa"/>
        <w:bottom w:w="28" w:type="dxa"/>
        <w:right w:w="57" w:type="dxa"/>
      </w:tcMar>
    </w:tcPr>
    <w:tblStylePr w:type="firstRow">
      <w:rPr>
        <w:b w:val="0"/>
      </w:rPr>
      <w:tblPr/>
      <w:tcPr>
        <w:tcBorders>
          <w:top w:val="single" w:sz="4" w:space="0" w:color="auto"/>
        </w:tcBorders>
        <w:shd w:val="clear" w:color="auto" w:fill="F9F5E3"/>
      </w:tcPr>
    </w:tblStylePr>
    <w:tblStylePr w:type="firstCol">
      <w:rPr>
        <w:b/>
      </w:rPr>
    </w:tblStylePr>
  </w:style>
  <w:style w:type="paragraph" w:customStyle="1" w:styleId="Bold">
    <w:name w:val="Bold"/>
    <w:basedOn w:val="Normal"/>
    <w:link w:val="BoldChar"/>
    <w:uiPriority w:val="7"/>
    <w:qFormat/>
    <w:rsid w:val="00115F5C"/>
    <w:pPr>
      <w:tabs>
        <w:tab w:val="left" w:pos="1134"/>
      </w:tabs>
      <w:spacing w:line="250" w:lineRule="exact"/>
      <w:ind w:left="1134"/>
    </w:pPr>
    <w:rPr>
      <w:rFonts w:ascii="TheSansPHB-Bold" w:hAnsi="TheSansPHB-Bold"/>
      <w:spacing w:val="2"/>
      <w:sz w:val="18"/>
      <w:szCs w:val="18"/>
    </w:rPr>
  </w:style>
  <w:style w:type="character" w:customStyle="1" w:styleId="BoldChar">
    <w:name w:val="Bold Char"/>
    <w:basedOn w:val="Policepardfaut"/>
    <w:link w:val="Bold"/>
    <w:uiPriority w:val="7"/>
    <w:rsid w:val="00115F5C"/>
    <w:rPr>
      <w:rFonts w:ascii="TheSansPHB-Bold" w:eastAsiaTheme="minorHAnsi" w:hAnsi="TheSansPHB-Bold" w:cstheme="minorBidi"/>
      <w:spacing w:val="2"/>
      <w:sz w:val="18"/>
      <w:szCs w:val="18"/>
      <w:lang w:eastAsia="en-US"/>
    </w:rPr>
  </w:style>
  <w:style w:type="character" w:styleId="Appeldenotedefin">
    <w:name w:val="endnote reference"/>
    <w:basedOn w:val="Policepardfaut"/>
    <w:uiPriority w:val="99"/>
    <w:semiHidden/>
    <w:unhideWhenUsed/>
    <w:rsid w:val="00115F5C"/>
    <w:rPr>
      <w:vertAlign w:val="superscript"/>
    </w:rPr>
  </w:style>
  <w:style w:type="paragraph" w:styleId="Notedefin">
    <w:name w:val="endnote text"/>
    <w:basedOn w:val="Normal"/>
    <w:link w:val="NotedefinCar"/>
    <w:uiPriority w:val="99"/>
    <w:semiHidden/>
    <w:unhideWhenUsed/>
    <w:rsid w:val="00115F5C"/>
    <w:pPr>
      <w:spacing w:line="240" w:lineRule="auto"/>
    </w:pPr>
  </w:style>
  <w:style w:type="character" w:customStyle="1" w:styleId="NotedefinCar">
    <w:name w:val="Note de fin Car"/>
    <w:basedOn w:val="Policepardfaut"/>
    <w:link w:val="Notedefin"/>
    <w:uiPriority w:val="99"/>
    <w:semiHidden/>
    <w:rsid w:val="00115F5C"/>
    <w:rPr>
      <w:rFonts w:eastAsiaTheme="minorHAnsi" w:cstheme="minorBidi"/>
      <w:spacing w:val="3"/>
      <w:lang w:eastAsia="en-US"/>
    </w:rPr>
  </w:style>
  <w:style w:type="paragraph" w:styleId="Textedemacro">
    <w:name w:val="macro"/>
    <w:link w:val="TextedemacroCar"/>
    <w:uiPriority w:val="99"/>
    <w:unhideWhenUsed/>
    <w:rsid w:val="00115F5C"/>
    <w:pPr>
      <w:tabs>
        <w:tab w:val="left" w:pos="480"/>
        <w:tab w:val="left" w:pos="960"/>
        <w:tab w:val="left" w:pos="1440"/>
        <w:tab w:val="left" w:pos="1920"/>
        <w:tab w:val="left" w:pos="2400"/>
        <w:tab w:val="left" w:pos="2880"/>
        <w:tab w:val="left" w:pos="3360"/>
        <w:tab w:val="left" w:pos="3840"/>
        <w:tab w:val="left" w:pos="4320"/>
      </w:tabs>
      <w:spacing w:line="310" w:lineRule="atLeast"/>
    </w:pPr>
    <w:rPr>
      <w:rFonts w:ascii="Consolas" w:eastAsiaTheme="minorHAnsi" w:hAnsi="Consolas" w:cs="Consolas"/>
      <w:lang w:eastAsia="en-US"/>
    </w:rPr>
  </w:style>
  <w:style w:type="character" w:customStyle="1" w:styleId="TextedemacroCar">
    <w:name w:val="Texte de macro Car"/>
    <w:basedOn w:val="Policepardfaut"/>
    <w:link w:val="Textedemacro"/>
    <w:uiPriority w:val="99"/>
    <w:rsid w:val="00115F5C"/>
    <w:rPr>
      <w:rFonts w:ascii="Consolas" w:eastAsiaTheme="minorHAnsi" w:hAnsi="Consolas" w:cs="Consolas"/>
      <w:lang w:eastAsia="en-US"/>
    </w:rPr>
  </w:style>
  <w:style w:type="paragraph" w:styleId="Listenumros5">
    <w:name w:val="List Number 5"/>
    <w:basedOn w:val="Normal"/>
    <w:uiPriority w:val="99"/>
    <w:unhideWhenUsed/>
    <w:rsid w:val="00115F5C"/>
    <w:pPr>
      <w:numPr>
        <w:numId w:val="7"/>
      </w:numPr>
      <w:contextualSpacing/>
    </w:pPr>
  </w:style>
  <w:style w:type="paragraph" w:styleId="NormalWeb">
    <w:name w:val="Normal (Web)"/>
    <w:basedOn w:val="Normal"/>
    <w:uiPriority w:val="99"/>
    <w:unhideWhenUsed/>
    <w:rsid w:val="00115F5C"/>
    <w:rPr>
      <w:rFonts w:ascii="Times New Roman" w:hAnsi="Times New Roman" w:cs="Times New Roman"/>
      <w:sz w:val="24"/>
      <w:szCs w:val="24"/>
    </w:rPr>
  </w:style>
  <w:style w:type="character" w:styleId="Textedelespacerserv">
    <w:name w:val="Placeholder Text"/>
    <w:basedOn w:val="Policepardfaut"/>
    <w:uiPriority w:val="99"/>
    <w:semiHidden/>
    <w:rsid w:val="00115F5C"/>
    <w:rPr>
      <w:color w:val="808080"/>
    </w:rPr>
  </w:style>
  <w:style w:type="character" w:customStyle="1" w:styleId="SansinterligneCar">
    <w:name w:val="Sans interligne Car"/>
    <w:aliases w:val="Bullets Car"/>
    <w:basedOn w:val="Policepardfaut"/>
    <w:link w:val="Sansinterligne"/>
    <w:uiPriority w:val="9"/>
    <w:rsid w:val="00115F5C"/>
    <w:rPr>
      <w:rFonts w:eastAsiaTheme="minorHAnsi" w:cstheme="minorBidi"/>
      <w:spacing w:val="3"/>
      <w:lang w:eastAsia="en-US"/>
    </w:rPr>
  </w:style>
  <w:style w:type="character" w:styleId="Emphaseple">
    <w:name w:val="Subtle Emphasis"/>
    <w:aliases w:val="Titel Tabelle"/>
    <w:uiPriority w:val="99"/>
    <w:rsid w:val="00115F5C"/>
  </w:style>
  <w:style w:type="character" w:styleId="Marquedecommentaire">
    <w:name w:val="annotation reference"/>
    <w:basedOn w:val="Policepardfaut"/>
    <w:uiPriority w:val="99"/>
    <w:semiHidden/>
    <w:unhideWhenUsed/>
    <w:rsid w:val="00894979"/>
    <w:rPr>
      <w:sz w:val="16"/>
      <w:szCs w:val="16"/>
    </w:rPr>
  </w:style>
  <w:style w:type="paragraph" w:styleId="Commentaire">
    <w:name w:val="annotation text"/>
    <w:basedOn w:val="Normal"/>
    <w:link w:val="CommentaireCar"/>
    <w:uiPriority w:val="99"/>
    <w:semiHidden/>
    <w:unhideWhenUsed/>
    <w:rsid w:val="00894979"/>
    <w:pPr>
      <w:spacing w:line="240" w:lineRule="auto"/>
    </w:pPr>
  </w:style>
  <w:style w:type="character" w:customStyle="1" w:styleId="CommentaireCar">
    <w:name w:val="Commentaire Car"/>
    <w:basedOn w:val="Policepardfaut"/>
    <w:link w:val="Commentaire"/>
    <w:uiPriority w:val="99"/>
    <w:semiHidden/>
    <w:rsid w:val="00894979"/>
  </w:style>
  <w:style w:type="paragraph" w:styleId="Objetducommentaire">
    <w:name w:val="annotation subject"/>
    <w:basedOn w:val="Commentaire"/>
    <w:next w:val="Commentaire"/>
    <w:link w:val="ObjetducommentaireCar"/>
    <w:uiPriority w:val="99"/>
    <w:semiHidden/>
    <w:unhideWhenUsed/>
    <w:rsid w:val="00894979"/>
    <w:rPr>
      <w:b/>
      <w:bCs/>
    </w:rPr>
  </w:style>
  <w:style w:type="character" w:customStyle="1" w:styleId="ObjetducommentaireCar">
    <w:name w:val="Objet du commentaire Car"/>
    <w:basedOn w:val="CommentaireCar"/>
    <w:link w:val="Objetducommentaire"/>
    <w:uiPriority w:val="99"/>
    <w:semiHidden/>
    <w:rsid w:val="00894979"/>
    <w:rPr>
      <w:b/>
      <w:bCs/>
    </w:rPr>
  </w:style>
  <w:style w:type="character" w:styleId="Lienhypertextesuivivisit">
    <w:name w:val="FollowedHyperlink"/>
    <w:basedOn w:val="Policepardfaut"/>
    <w:uiPriority w:val="99"/>
    <w:semiHidden/>
    <w:unhideWhenUsed/>
    <w:rsid w:val="005759AC"/>
    <w:rPr>
      <w:color w:val="800080" w:themeColor="followedHyperlink"/>
      <w:u w:val="single"/>
    </w:rPr>
  </w:style>
  <w:style w:type="paragraph" w:styleId="Textebrut">
    <w:name w:val="Plain Text"/>
    <w:basedOn w:val="Normal"/>
    <w:link w:val="TextebrutCar"/>
    <w:uiPriority w:val="99"/>
    <w:unhideWhenUsed/>
    <w:rsid w:val="00704B26"/>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704B26"/>
    <w:rPr>
      <w:rFonts w:ascii="Consolas" w:hAnsi="Consolas" w:cs="Consolas"/>
      <w:sz w:val="21"/>
      <w:szCs w:val="21"/>
    </w:rPr>
  </w:style>
  <w:style w:type="character" w:customStyle="1" w:styleId="Formatvorlage1">
    <w:name w:val="Formatvorlage1"/>
    <w:basedOn w:val="Policepardfaut"/>
    <w:uiPriority w:val="1"/>
    <w:rsid w:val="008C263A"/>
    <w:rPr>
      <w:rFonts w:ascii="Aharoni" w:hAnsi="Aharoni"/>
      <w:sz w:val="32"/>
    </w:rPr>
  </w:style>
  <w:style w:type="character" w:customStyle="1" w:styleId="Formatvorlage2">
    <w:name w:val="Formatvorlage2"/>
    <w:basedOn w:val="Policepardfaut"/>
    <w:uiPriority w:val="1"/>
    <w:rsid w:val="008C263A"/>
    <w:rPr>
      <w:rFonts w:ascii="Arial" w:hAnsi="Arial"/>
      <w:color w:val="FFFFFF" w:themeColor="background1"/>
      <w:sz w:val="28"/>
    </w:rPr>
  </w:style>
  <w:style w:type="character" w:customStyle="1" w:styleId="Formatvorlage3">
    <w:name w:val="Formatvorlage3"/>
    <w:basedOn w:val="Policepardfaut"/>
    <w:uiPriority w:val="1"/>
    <w:rsid w:val="008C263A"/>
    <w:rPr>
      <w:rFonts w:ascii="Arial" w:hAnsi="Arial"/>
      <w:sz w:val="28"/>
    </w:rPr>
  </w:style>
  <w:style w:type="character" w:styleId="Mentionnonrsolue">
    <w:name w:val="Unresolved Mention"/>
    <w:basedOn w:val="Policepardfaut"/>
    <w:uiPriority w:val="99"/>
    <w:semiHidden/>
    <w:unhideWhenUsed/>
    <w:rsid w:val="00F556E1"/>
    <w:rPr>
      <w:color w:val="808080"/>
      <w:shd w:val="clear" w:color="auto" w:fill="E6E6E6"/>
    </w:rPr>
  </w:style>
  <w:style w:type="character" w:styleId="lev">
    <w:name w:val="Strong"/>
    <w:basedOn w:val="Policepardfaut"/>
    <w:uiPriority w:val="22"/>
    <w:qFormat/>
    <w:rsid w:val="00992CE3"/>
    <w:rPr>
      <w:b/>
      <w:bCs/>
    </w:rPr>
  </w:style>
  <w:style w:type="table" w:customStyle="1" w:styleId="Grilledutableau1">
    <w:name w:val="Grille du tableau1"/>
    <w:basedOn w:val="TableauNormal"/>
    <w:next w:val="Grilledutableau"/>
    <w:uiPriority w:val="59"/>
    <w:rsid w:val="00EC4EF9"/>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table" w:customStyle="1" w:styleId="Grilledutableau2">
    <w:name w:val="Grille du tableau2"/>
    <w:basedOn w:val="TableauNormal"/>
    <w:next w:val="Grilledutableau"/>
    <w:uiPriority w:val="59"/>
    <w:rsid w:val="00EC4EF9"/>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table" w:customStyle="1" w:styleId="Grilledutableau3">
    <w:name w:val="Grille du tableau3"/>
    <w:basedOn w:val="TableauNormal"/>
    <w:next w:val="Grilledutableau"/>
    <w:uiPriority w:val="59"/>
    <w:rsid w:val="00080EC0"/>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character" w:customStyle="1" w:styleId="Titre6Car">
    <w:name w:val="Titre 6 Car"/>
    <w:basedOn w:val="Policepardfaut"/>
    <w:link w:val="Titre6"/>
    <w:uiPriority w:val="9"/>
    <w:semiHidden/>
    <w:rsid w:val="008947A6"/>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24447">
      <w:bodyDiv w:val="1"/>
      <w:marLeft w:val="0"/>
      <w:marRight w:val="0"/>
      <w:marTop w:val="0"/>
      <w:marBottom w:val="0"/>
      <w:divBdr>
        <w:top w:val="none" w:sz="0" w:space="0" w:color="auto"/>
        <w:left w:val="none" w:sz="0" w:space="0" w:color="auto"/>
        <w:bottom w:val="none" w:sz="0" w:space="0" w:color="auto"/>
        <w:right w:val="none" w:sz="0" w:space="0" w:color="auto"/>
      </w:divBdr>
    </w:div>
    <w:div w:id="108748168">
      <w:bodyDiv w:val="1"/>
      <w:marLeft w:val="0"/>
      <w:marRight w:val="0"/>
      <w:marTop w:val="0"/>
      <w:marBottom w:val="0"/>
      <w:divBdr>
        <w:top w:val="none" w:sz="0" w:space="0" w:color="auto"/>
        <w:left w:val="none" w:sz="0" w:space="0" w:color="auto"/>
        <w:bottom w:val="none" w:sz="0" w:space="0" w:color="auto"/>
        <w:right w:val="none" w:sz="0" w:space="0" w:color="auto"/>
      </w:divBdr>
    </w:div>
    <w:div w:id="219563050">
      <w:bodyDiv w:val="1"/>
      <w:marLeft w:val="0"/>
      <w:marRight w:val="0"/>
      <w:marTop w:val="0"/>
      <w:marBottom w:val="0"/>
      <w:divBdr>
        <w:top w:val="none" w:sz="0" w:space="0" w:color="auto"/>
        <w:left w:val="none" w:sz="0" w:space="0" w:color="auto"/>
        <w:bottom w:val="none" w:sz="0" w:space="0" w:color="auto"/>
        <w:right w:val="none" w:sz="0" w:space="0" w:color="auto"/>
      </w:divBdr>
      <w:divsChild>
        <w:div w:id="1995406852">
          <w:marLeft w:val="0"/>
          <w:marRight w:val="0"/>
          <w:marTop w:val="0"/>
          <w:marBottom w:val="0"/>
          <w:divBdr>
            <w:top w:val="none" w:sz="0" w:space="0" w:color="auto"/>
            <w:left w:val="none" w:sz="0" w:space="0" w:color="auto"/>
            <w:bottom w:val="none" w:sz="0" w:space="0" w:color="auto"/>
            <w:right w:val="none" w:sz="0" w:space="0" w:color="auto"/>
          </w:divBdr>
          <w:divsChild>
            <w:div w:id="1586642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88435705">
      <w:bodyDiv w:val="1"/>
      <w:marLeft w:val="0"/>
      <w:marRight w:val="0"/>
      <w:marTop w:val="0"/>
      <w:marBottom w:val="0"/>
      <w:divBdr>
        <w:top w:val="none" w:sz="0" w:space="0" w:color="auto"/>
        <w:left w:val="none" w:sz="0" w:space="0" w:color="auto"/>
        <w:bottom w:val="none" w:sz="0" w:space="0" w:color="auto"/>
        <w:right w:val="none" w:sz="0" w:space="0" w:color="auto"/>
      </w:divBdr>
    </w:div>
    <w:div w:id="414864481">
      <w:bodyDiv w:val="1"/>
      <w:marLeft w:val="0"/>
      <w:marRight w:val="0"/>
      <w:marTop w:val="0"/>
      <w:marBottom w:val="0"/>
      <w:divBdr>
        <w:top w:val="none" w:sz="0" w:space="0" w:color="auto"/>
        <w:left w:val="none" w:sz="0" w:space="0" w:color="auto"/>
        <w:bottom w:val="none" w:sz="0" w:space="0" w:color="auto"/>
        <w:right w:val="none" w:sz="0" w:space="0" w:color="auto"/>
      </w:divBdr>
    </w:div>
    <w:div w:id="415903433">
      <w:bodyDiv w:val="1"/>
      <w:marLeft w:val="0"/>
      <w:marRight w:val="0"/>
      <w:marTop w:val="0"/>
      <w:marBottom w:val="0"/>
      <w:divBdr>
        <w:top w:val="none" w:sz="0" w:space="0" w:color="auto"/>
        <w:left w:val="none" w:sz="0" w:space="0" w:color="auto"/>
        <w:bottom w:val="none" w:sz="0" w:space="0" w:color="auto"/>
        <w:right w:val="none" w:sz="0" w:space="0" w:color="auto"/>
      </w:divBdr>
    </w:div>
    <w:div w:id="656152105">
      <w:bodyDiv w:val="1"/>
      <w:marLeft w:val="0"/>
      <w:marRight w:val="0"/>
      <w:marTop w:val="0"/>
      <w:marBottom w:val="0"/>
      <w:divBdr>
        <w:top w:val="none" w:sz="0" w:space="0" w:color="auto"/>
        <w:left w:val="none" w:sz="0" w:space="0" w:color="auto"/>
        <w:bottom w:val="none" w:sz="0" w:space="0" w:color="auto"/>
        <w:right w:val="none" w:sz="0" w:space="0" w:color="auto"/>
      </w:divBdr>
    </w:div>
    <w:div w:id="668290263">
      <w:bodyDiv w:val="1"/>
      <w:marLeft w:val="0"/>
      <w:marRight w:val="0"/>
      <w:marTop w:val="0"/>
      <w:marBottom w:val="0"/>
      <w:divBdr>
        <w:top w:val="none" w:sz="0" w:space="0" w:color="auto"/>
        <w:left w:val="none" w:sz="0" w:space="0" w:color="auto"/>
        <w:bottom w:val="none" w:sz="0" w:space="0" w:color="auto"/>
        <w:right w:val="none" w:sz="0" w:space="0" w:color="auto"/>
      </w:divBdr>
    </w:div>
    <w:div w:id="814832161">
      <w:bodyDiv w:val="1"/>
      <w:marLeft w:val="0"/>
      <w:marRight w:val="0"/>
      <w:marTop w:val="0"/>
      <w:marBottom w:val="0"/>
      <w:divBdr>
        <w:top w:val="none" w:sz="0" w:space="0" w:color="auto"/>
        <w:left w:val="none" w:sz="0" w:space="0" w:color="auto"/>
        <w:bottom w:val="none" w:sz="0" w:space="0" w:color="auto"/>
        <w:right w:val="none" w:sz="0" w:space="0" w:color="auto"/>
      </w:divBdr>
    </w:div>
    <w:div w:id="921989331">
      <w:bodyDiv w:val="1"/>
      <w:marLeft w:val="0"/>
      <w:marRight w:val="0"/>
      <w:marTop w:val="0"/>
      <w:marBottom w:val="0"/>
      <w:divBdr>
        <w:top w:val="none" w:sz="0" w:space="0" w:color="auto"/>
        <w:left w:val="none" w:sz="0" w:space="0" w:color="auto"/>
        <w:bottom w:val="none" w:sz="0" w:space="0" w:color="auto"/>
        <w:right w:val="none" w:sz="0" w:space="0" w:color="auto"/>
      </w:divBdr>
    </w:div>
    <w:div w:id="1176337310">
      <w:bodyDiv w:val="1"/>
      <w:marLeft w:val="0"/>
      <w:marRight w:val="0"/>
      <w:marTop w:val="0"/>
      <w:marBottom w:val="0"/>
      <w:divBdr>
        <w:top w:val="none" w:sz="0" w:space="0" w:color="auto"/>
        <w:left w:val="none" w:sz="0" w:space="0" w:color="auto"/>
        <w:bottom w:val="none" w:sz="0" w:space="0" w:color="auto"/>
        <w:right w:val="none" w:sz="0" w:space="0" w:color="auto"/>
      </w:divBdr>
    </w:div>
    <w:div w:id="1330712094">
      <w:bodyDiv w:val="1"/>
      <w:marLeft w:val="0"/>
      <w:marRight w:val="0"/>
      <w:marTop w:val="0"/>
      <w:marBottom w:val="0"/>
      <w:divBdr>
        <w:top w:val="none" w:sz="0" w:space="0" w:color="auto"/>
        <w:left w:val="none" w:sz="0" w:space="0" w:color="auto"/>
        <w:bottom w:val="none" w:sz="0" w:space="0" w:color="auto"/>
        <w:right w:val="none" w:sz="0" w:space="0" w:color="auto"/>
      </w:divBdr>
    </w:div>
    <w:div w:id="1353409958">
      <w:bodyDiv w:val="1"/>
      <w:marLeft w:val="0"/>
      <w:marRight w:val="0"/>
      <w:marTop w:val="0"/>
      <w:marBottom w:val="0"/>
      <w:divBdr>
        <w:top w:val="none" w:sz="0" w:space="0" w:color="auto"/>
        <w:left w:val="none" w:sz="0" w:space="0" w:color="auto"/>
        <w:bottom w:val="none" w:sz="0" w:space="0" w:color="auto"/>
        <w:right w:val="none" w:sz="0" w:space="0" w:color="auto"/>
      </w:divBdr>
    </w:div>
    <w:div w:id="1353535079">
      <w:bodyDiv w:val="1"/>
      <w:marLeft w:val="0"/>
      <w:marRight w:val="0"/>
      <w:marTop w:val="0"/>
      <w:marBottom w:val="0"/>
      <w:divBdr>
        <w:top w:val="none" w:sz="0" w:space="0" w:color="auto"/>
        <w:left w:val="none" w:sz="0" w:space="0" w:color="auto"/>
        <w:bottom w:val="none" w:sz="0" w:space="0" w:color="auto"/>
        <w:right w:val="none" w:sz="0" w:space="0" w:color="auto"/>
      </w:divBdr>
      <w:divsChild>
        <w:div w:id="527333900">
          <w:marLeft w:val="-225"/>
          <w:marRight w:val="-225"/>
          <w:marTop w:val="0"/>
          <w:marBottom w:val="0"/>
          <w:divBdr>
            <w:top w:val="none" w:sz="0" w:space="0" w:color="auto"/>
            <w:left w:val="none" w:sz="0" w:space="0" w:color="auto"/>
            <w:bottom w:val="none" w:sz="0" w:space="0" w:color="auto"/>
            <w:right w:val="none" w:sz="0" w:space="0" w:color="auto"/>
          </w:divBdr>
          <w:divsChild>
            <w:div w:id="2031951371">
              <w:marLeft w:val="0"/>
              <w:marRight w:val="0"/>
              <w:marTop w:val="0"/>
              <w:marBottom w:val="0"/>
              <w:divBdr>
                <w:top w:val="none" w:sz="0" w:space="0" w:color="auto"/>
                <w:left w:val="none" w:sz="0" w:space="0" w:color="auto"/>
                <w:bottom w:val="none" w:sz="0" w:space="0" w:color="auto"/>
                <w:right w:val="none" w:sz="0" w:space="0" w:color="auto"/>
              </w:divBdr>
            </w:div>
          </w:divsChild>
        </w:div>
        <w:div w:id="1903563923">
          <w:marLeft w:val="-225"/>
          <w:marRight w:val="-225"/>
          <w:marTop w:val="0"/>
          <w:marBottom w:val="0"/>
          <w:divBdr>
            <w:top w:val="none" w:sz="0" w:space="0" w:color="auto"/>
            <w:left w:val="none" w:sz="0" w:space="0" w:color="auto"/>
            <w:bottom w:val="none" w:sz="0" w:space="0" w:color="auto"/>
            <w:right w:val="none" w:sz="0" w:space="0" w:color="auto"/>
          </w:divBdr>
          <w:divsChild>
            <w:div w:id="1086074869">
              <w:marLeft w:val="0"/>
              <w:marRight w:val="0"/>
              <w:marTop w:val="0"/>
              <w:marBottom w:val="0"/>
              <w:divBdr>
                <w:top w:val="none" w:sz="0" w:space="0" w:color="auto"/>
                <w:left w:val="none" w:sz="0" w:space="0" w:color="auto"/>
                <w:bottom w:val="none" w:sz="0" w:space="0" w:color="auto"/>
                <w:right w:val="none" w:sz="0" w:space="0" w:color="auto"/>
              </w:divBdr>
              <w:divsChild>
                <w:div w:id="15181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1690">
          <w:marLeft w:val="-225"/>
          <w:marRight w:val="-225"/>
          <w:marTop w:val="0"/>
          <w:marBottom w:val="0"/>
          <w:divBdr>
            <w:top w:val="none" w:sz="0" w:space="0" w:color="auto"/>
            <w:left w:val="none" w:sz="0" w:space="0" w:color="auto"/>
            <w:bottom w:val="none" w:sz="0" w:space="0" w:color="auto"/>
            <w:right w:val="none" w:sz="0" w:space="0" w:color="auto"/>
          </w:divBdr>
          <w:divsChild>
            <w:div w:id="716196752">
              <w:marLeft w:val="0"/>
              <w:marRight w:val="0"/>
              <w:marTop w:val="0"/>
              <w:marBottom w:val="0"/>
              <w:divBdr>
                <w:top w:val="none" w:sz="0" w:space="0" w:color="auto"/>
                <w:left w:val="none" w:sz="0" w:space="0" w:color="auto"/>
                <w:bottom w:val="none" w:sz="0" w:space="0" w:color="auto"/>
                <w:right w:val="none" w:sz="0" w:space="0" w:color="auto"/>
              </w:divBdr>
              <w:divsChild>
                <w:div w:id="1372337491">
                  <w:marLeft w:val="0"/>
                  <w:marRight w:val="0"/>
                  <w:marTop w:val="0"/>
                  <w:marBottom w:val="0"/>
                  <w:divBdr>
                    <w:top w:val="none" w:sz="0" w:space="0" w:color="auto"/>
                    <w:left w:val="none" w:sz="0" w:space="0" w:color="auto"/>
                    <w:bottom w:val="none" w:sz="0" w:space="0" w:color="auto"/>
                    <w:right w:val="none" w:sz="0" w:space="0" w:color="auto"/>
                  </w:divBdr>
                  <w:divsChild>
                    <w:div w:id="1527593513">
                      <w:marLeft w:val="0"/>
                      <w:marRight w:val="0"/>
                      <w:marTop w:val="0"/>
                      <w:marBottom w:val="0"/>
                      <w:divBdr>
                        <w:top w:val="none" w:sz="0" w:space="0" w:color="auto"/>
                        <w:left w:val="none" w:sz="0" w:space="0" w:color="auto"/>
                        <w:bottom w:val="none" w:sz="0" w:space="0" w:color="auto"/>
                        <w:right w:val="none" w:sz="0" w:space="0" w:color="auto"/>
                      </w:divBdr>
                    </w:div>
                    <w:div w:id="1195270833">
                      <w:marLeft w:val="0"/>
                      <w:marRight w:val="0"/>
                      <w:marTop w:val="0"/>
                      <w:marBottom w:val="0"/>
                      <w:divBdr>
                        <w:top w:val="none" w:sz="0" w:space="0" w:color="auto"/>
                        <w:left w:val="none" w:sz="0" w:space="0" w:color="auto"/>
                        <w:bottom w:val="none" w:sz="0" w:space="0" w:color="auto"/>
                        <w:right w:val="none" w:sz="0" w:space="0" w:color="auto"/>
                      </w:divBdr>
                    </w:div>
                  </w:divsChild>
                </w:div>
                <w:div w:id="1367171710">
                  <w:marLeft w:val="0"/>
                  <w:marRight w:val="0"/>
                  <w:marTop w:val="525"/>
                  <w:marBottom w:val="0"/>
                  <w:divBdr>
                    <w:top w:val="none" w:sz="0" w:space="0" w:color="auto"/>
                    <w:left w:val="none" w:sz="0" w:space="0" w:color="auto"/>
                    <w:bottom w:val="none" w:sz="0" w:space="0" w:color="auto"/>
                    <w:right w:val="none" w:sz="0" w:space="0" w:color="auto"/>
                  </w:divBdr>
                  <w:divsChild>
                    <w:div w:id="244649396">
                      <w:marLeft w:val="0"/>
                      <w:marRight w:val="0"/>
                      <w:marTop w:val="0"/>
                      <w:marBottom w:val="0"/>
                      <w:divBdr>
                        <w:top w:val="none" w:sz="0" w:space="0" w:color="auto"/>
                        <w:left w:val="none" w:sz="0" w:space="0" w:color="auto"/>
                        <w:bottom w:val="none" w:sz="0" w:space="0" w:color="auto"/>
                        <w:right w:val="none" w:sz="0" w:space="0" w:color="auto"/>
                      </w:divBdr>
                      <w:divsChild>
                        <w:div w:id="1663849128">
                          <w:marLeft w:val="450"/>
                          <w:marRight w:val="0"/>
                          <w:marTop w:val="675"/>
                          <w:marBottom w:val="225"/>
                          <w:divBdr>
                            <w:top w:val="none" w:sz="0" w:space="0" w:color="auto"/>
                            <w:left w:val="none" w:sz="0" w:space="0" w:color="auto"/>
                            <w:bottom w:val="none" w:sz="0" w:space="0" w:color="auto"/>
                            <w:right w:val="none" w:sz="0" w:space="0" w:color="auto"/>
                          </w:divBdr>
                        </w:div>
                        <w:div w:id="449055934">
                          <w:marLeft w:val="0"/>
                          <w:marRight w:val="0"/>
                          <w:marTop w:val="0"/>
                          <w:marBottom w:val="0"/>
                          <w:divBdr>
                            <w:top w:val="none" w:sz="0" w:space="0" w:color="auto"/>
                            <w:left w:val="none" w:sz="0" w:space="0" w:color="auto"/>
                            <w:bottom w:val="none" w:sz="0" w:space="0" w:color="auto"/>
                            <w:right w:val="none" w:sz="0" w:space="0" w:color="auto"/>
                          </w:divBdr>
                        </w:div>
                        <w:div w:id="2095586475">
                          <w:marLeft w:val="0"/>
                          <w:marRight w:val="0"/>
                          <w:marTop w:val="0"/>
                          <w:marBottom w:val="0"/>
                          <w:divBdr>
                            <w:top w:val="none" w:sz="0" w:space="0" w:color="auto"/>
                            <w:left w:val="none" w:sz="0" w:space="0" w:color="auto"/>
                            <w:bottom w:val="none" w:sz="0" w:space="0" w:color="auto"/>
                            <w:right w:val="none" w:sz="0" w:space="0" w:color="auto"/>
                          </w:divBdr>
                        </w:div>
                        <w:div w:id="771046526">
                          <w:marLeft w:val="0"/>
                          <w:marRight w:val="0"/>
                          <w:marTop w:val="0"/>
                          <w:marBottom w:val="0"/>
                          <w:divBdr>
                            <w:top w:val="none" w:sz="0" w:space="0" w:color="auto"/>
                            <w:left w:val="none" w:sz="0" w:space="0" w:color="auto"/>
                            <w:bottom w:val="none" w:sz="0" w:space="0" w:color="auto"/>
                            <w:right w:val="none" w:sz="0" w:space="0" w:color="auto"/>
                          </w:divBdr>
                        </w:div>
                        <w:div w:id="1484658912">
                          <w:marLeft w:val="0"/>
                          <w:marRight w:val="0"/>
                          <w:marTop w:val="0"/>
                          <w:marBottom w:val="0"/>
                          <w:divBdr>
                            <w:top w:val="none" w:sz="0" w:space="0" w:color="auto"/>
                            <w:left w:val="none" w:sz="0" w:space="0" w:color="auto"/>
                            <w:bottom w:val="none" w:sz="0" w:space="0" w:color="auto"/>
                            <w:right w:val="none" w:sz="0" w:space="0" w:color="auto"/>
                          </w:divBdr>
                        </w:div>
                        <w:div w:id="1700081347">
                          <w:marLeft w:val="0"/>
                          <w:marRight w:val="0"/>
                          <w:marTop w:val="0"/>
                          <w:marBottom w:val="0"/>
                          <w:divBdr>
                            <w:top w:val="none" w:sz="0" w:space="0" w:color="auto"/>
                            <w:left w:val="none" w:sz="0" w:space="0" w:color="auto"/>
                            <w:bottom w:val="none" w:sz="0" w:space="0" w:color="auto"/>
                            <w:right w:val="none" w:sz="0" w:space="0" w:color="auto"/>
                          </w:divBdr>
                        </w:div>
                        <w:div w:id="1719890942">
                          <w:marLeft w:val="0"/>
                          <w:marRight w:val="0"/>
                          <w:marTop w:val="0"/>
                          <w:marBottom w:val="0"/>
                          <w:divBdr>
                            <w:top w:val="none" w:sz="0" w:space="0" w:color="auto"/>
                            <w:left w:val="none" w:sz="0" w:space="0" w:color="auto"/>
                            <w:bottom w:val="none" w:sz="0" w:space="0" w:color="auto"/>
                            <w:right w:val="none" w:sz="0" w:space="0" w:color="auto"/>
                          </w:divBdr>
                        </w:div>
                        <w:div w:id="2029944533">
                          <w:marLeft w:val="0"/>
                          <w:marRight w:val="0"/>
                          <w:marTop w:val="0"/>
                          <w:marBottom w:val="0"/>
                          <w:divBdr>
                            <w:top w:val="none" w:sz="0" w:space="0" w:color="auto"/>
                            <w:left w:val="none" w:sz="0" w:space="0" w:color="auto"/>
                            <w:bottom w:val="none" w:sz="0" w:space="0" w:color="auto"/>
                            <w:right w:val="none" w:sz="0" w:space="0" w:color="auto"/>
                          </w:divBdr>
                        </w:div>
                        <w:div w:id="618949633">
                          <w:marLeft w:val="0"/>
                          <w:marRight w:val="0"/>
                          <w:marTop w:val="525"/>
                          <w:marBottom w:val="0"/>
                          <w:divBdr>
                            <w:top w:val="none" w:sz="0" w:space="0" w:color="auto"/>
                            <w:left w:val="none" w:sz="0" w:space="0" w:color="auto"/>
                            <w:bottom w:val="none" w:sz="0" w:space="0" w:color="auto"/>
                            <w:right w:val="none" w:sz="0" w:space="0" w:color="auto"/>
                          </w:divBdr>
                          <w:divsChild>
                            <w:div w:id="15472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9580">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475870778">
      <w:bodyDiv w:val="1"/>
      <w:marLeft w:val="0"/>
      <w:marRight w:val="0"/>
      <w:marTop w:val="0"/>
      <w:marBottom w:val="0"/>
      <w:divBdr>
        <w:top w:val="none" w:sz="0" w:space="0" w:color="auto"/>
        <w:left w:val="none" w:sz="0" w:space="0" w:color="auto"/>
        <w:bottom w:val="none" w:sz="0" w:space="0" w:color="auto"/>
        <w:right w:val="none" w:sz="0" w:space="0" w:color="auto"/>
      </w:divBdr>
    </w:div>
    <w:div w:id="1504517472">
      <w:bodyDiv w:val="1"/>
      <w:marLeft w:val="0"/>
      <w:marRight w:val="0"/>
      <w:marTop w:val="0"/>
      <w:marBottom w:val="0"/>
      <w:divBdr>
        <w:top w:val="none" w:sz="0" w:space="0" w:color="auto"/>
        <w:left w:val="none" w:sz="0" w:space="0" w:color="auto"/>
        <w:bottom w:val="none" w:sz="0" w:space="0" w:color="auto"/>
        <w:right w:val="none" w:sz="0" w:space="0" w:color="auto"/>
      </w:divBdr>
    </w:div>
    <w:div w:id="1562322707">
      <w:bodyDiv w:val="1"/>
      <w:marLeft w:val="0"/>
      <w:marRight w:val="0"/>
      <w:marTop w:val="0"/>
      <w:marBottom w:val="0"/>
      <w:divBdr>
        <w:top w:val="none" w:sz="0" w:space="0" w:color="auto"/>
        <w:left w:val="none" w:sz="0" w:space="0" w:color="auto"/>
        <w:bottom w:val="none" w:sz="0" w:space="0" w:color="auto"/>
        <w:right w:val="none" w:sz="0" w:space="0" w:color="auto"/>
      </w:divBdr>
    </w:div>
    <w:div w:id="1892158107">
      <w:bodyDiv w:val="1"/>
      <w:marLeft w:val="0"/>
      <w:marRight w:val="0"/>
      <w:marTop w:val="0"/>
      <w:marBottom w:val="0"/>
      <w:divBdr>
        <w:top w:val="none" w:sz="0" w:space="0" w:color="auto"/>
        <w:left w:val="none" w:sz="0" w:space="0" w:color="auto"/>
        <w:bottom w:val="none" w:sz="0" w:space="0" w:color="auto"/>
        <w:right w:val="none" w:sz="0" w:space="0" w:color="auto"/>
      </w:divBdr>
    </w:div>
    <w:div w:id="2061783419">
      <w:bodyDiv w:val="1"/>
      <w:marLeft w:val="0"/>
      <w:marRight w:val="0"/>
      <w:marTop w:val="0"/>
      <w:marBottom w:val="0"/>
      <w:divBdr>
        <w:top w:val="none" w:sz="0" w:space="0" w:color="auto"/>
        <w:left w:val="none" w:sz="0" w:space="0" w:color="auto"/>
        <w:bottom w:val="none" w:sz="0" w:space="0" w:color="auto"/>
        <w:right w:val="none" w:sz="0" w:space="0" w:color="auto"/>
      </w:divBdr>
    </w:div>
    <w:div w:id="2065106415">
      <w:bodyDiv w:val="1"/>
      <w:marLeft w:val="0"/>
      <w:marRight w:val="0"/>
      <w:marTop w:val="0"/>
      <w:marBottom w:val="0"/>
      <w:divBdr>
        <w:top w:val="none" w:sz="0" w:space="0" w:color="auto"/>
        <w:left w:val="none" w:sz="0" w:space="0" w:color="auto"/>
        <w:bottom w:val="none" w:sz="0" w:space="0" w:color="auto"/>
        <w:right w:val="none" w:sz="0" w:space="0" w:color="auto"/>
      </w:divBdr>
    </w:div>
    <w:div w:id="2073306574">
      <w:bodyDiv w:val="1"/>
      <w:marLeft w:val="0"/>
      <w:marRight w:val="0"/>
      <w:marTop w:val="0"/>
      <w:marBottom w:val="0"/>
      <w:divBdr>
        <w:top w:val="none" w:sz="0" w:space="0" w:color="auto"/>
        <w:left w:val="none" w:sz="0" w:space="0" w:color="auto"/>
        <w:bottom w:val="none" w:sz="0" w:space="0" w:color="auto"/>
        <w:right w:val="none" w:sz="0" w:space="0" w:color="auto"/>
      </w:divBdr>
    </w:div>
    <w:div w:id="211624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SlQSPELE4sc"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secure.avaaz.org/page/en/highlight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ecure.avaaz.org/en/climate_grand_strategy_sus_loc/?fp" TargetMode="External"/><Relationship Id="rId22"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5FE9C-60E2-46E9-96A4-C944ABC0C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4277</Words>
  <Characters>23524</Characters>
  <Application>Microsoft Office Word</Application>
  <DocSecurity>0</DocSecurity>
  <Lines>196</Lines>
  <Paragraphs>55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LinksUpToDate>false</LinksUpToDate>
  <CharactersWithSpaces>27746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2017-10-01T15:35:00Z</dcterms:created>
  <dcterms:modified xsi:type="dcterms:W3CDTF">2017-10-01T15:53:00Z</dcterms:modified>
</cp:coreProperties>
</file>