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3F345" w14:textId="77777777" w:rsidR="00E45F41" w:rsidRPr="00256AE2" w:rsidRDefault="00E45F41" w:rsidP="00E45F41">
      <w:pPr>
        <w:rPr>
          <w:rFonts w:cs="Times New Roman"/>
          <w:b/>
          <w:sz w:val="28"/>
          <w:szCs w:val="28"/>
          <w:lang w:eastAsia="fr-CH"/>
        </w:rPr>
      </w:pPr>
      <w:r w:rsidRPr="00256AE2">
        <w:rPr>
          <w:rFonts w:cs="Times New Roman"/>
          <w:b/>
          <w:sz w:val="28"/>
          <w:szCs w:val="28"/>
          <w:lang w:eastAsia="fr-CH"/>
        </w:rPr>
        <w:t>Choisir la bonne traduction pour le mot souligné.</w:t>
      </w:r>
    </w:p>
    <w:p w14:paraId="737891D4" w14:textId="77777777" w:rsidR="00E45F41" w:rsidRPr="00256AE2" w:rsidRDefault="00E45F41" w:rsidP="00E45F41">
      <w:pPr>
        <w:spacing w:before="240" w:line="276" w:lineRule="auto"/>
        <w:rPr>
          <w:sz w:val="28"/>
          <w:szCs w:val="28"/>
        </w:rPr>
      </w:pPr>
    </w:p>
    <w:p w14:paraId="737F6447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1. Je </w:t>
      </w:r>
      <w:r w:rsidRPr="00256AE2">
        <w:rPr>
          <w:rFonts w:cs="Helvetica"/>
          <w:sz w:val="28"/>
          <w:szCs w:val="28"/>
          <w:u w:val="single"/>
        </w:rPr>
        <w:t>te</w:t>
      </w:r>
      <w:r w:rsidRPr="00256AE2">
        <w:rPr>
          <w:rFonts w:cs="Helvetica"/>
          <w:sz w:val="28"/>
          <w:szCs w:val="28"/>
        </w:rPr>
        <w:t xml:space="preserve"> vois honorer le dieu.</w:t>
      </w:r>
    </w:p>
    <w:p w14:paraId="7936F824" w14:textId="77777777" w:rsidR="00E45F41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  <w:lang w:val="el-GR"/>
        </w:rPr>
      </w:pPr>
      <w:r w:rsidRPr="00256AE2">
        <w:rPr>
          <w:rFonts w:cs="Helvetica"/>
          <w:sz w:val="28"/>
          <w:szCs w:val="28"/>
        </w:rPr>
        <w:tab/>
        <w:t>a</w:t>
      </w:r>
      <w:r w:rsidRPr="00256AE2">
        <w:rPr>
          <w:rFonts w:cs="Helvetica"/>
          <w:sz w:val="28"/>
          <w:szCs w:val="28"/>
          <w:lang w:val="el-GR"/>
        </w:rPr>
        <w:t>. σύ</w:t>
      </w:r>
      <w:r w:rsidRPr="00256AE2">
        <w:rPr>
          <w:rFonts w:cs="Helvetica"/>
          <w:sz w:val="28"/>
          <w:szCs w:val="28"/>
          <w:lang w:val="el-GR"/>
        </w:rPr>
        <w:tab/>
      </w:r>
      <w:r w:rsidRPr="008617B4">
        <w:rPr>
          <w:rFonts w:cs="Helvetica"/>
          <w:sz w:val="28"/>
          <w:szCs w:val="28"/>
        </w:rPr>
        <w:t>b</w:t>
      </w:r>
      <w:r w:rsidRPr="008617B4">
        <w:rPr>
          <w:rFonts w:cs="Helvetica"/>
          <w:sz w:val="28"/>
          <w:szCs w:val="28"/>
          <w:lang w:val="el-GR"/>
        </w:rPr>
        <w:t>. σέ</w:t>
      </w:r>
      <w:r w:rsidRPr="00256AE2">
        <w:rPr>
          <w:rFonts w:cs="Helvetica"/>
          <w:sz w:val="28"/>
          <w:szCs w:val="28"/>
          <w:lang w:val="el-GR"/>
        </w:rPr>
        <w:tab/>
      </w:r>
      <w:r w:rsidRPr="00256AE2">
        <w:rPr>
          <w:rFonts w:cs="Helvetica"/>
          <w:sz w:val="28"/>
          <w:szCs w:val="28"/>
        </w:rPr>
        <w:t>c</w:t>
      </w:r>
      <w:r w:rsidRPr="00256AE2">
        <w:rPr>
          <w:rFonts w:cs="Helvetica"/>
          <w:sz w:val="28"/>
          <w:szCs w:val="28"/>
          <w:lang w:val="el-GR"/>
        </w:rPr>
        <w:t xml:space="preserve">. </w:t>
      </w:r>
      <w:proofErr w:type="spellStart"/>
      <w:r w:rsidRPr="00256AE2">
        <w:rPr>
          <w:rFonts w:cs="Helvetica"/>
          <w:sz w:val="28"/>
          <w:szCs w:val="28"/>
          <w:lang w:val="el-GR"/>
        </w:rPr>
        <w:t>σοῦ</w:t>
      </w:r>
      <w:proofErr w:type="spellEnd"/>
      <w:r w:rsidRPr="00256AE2">
        <w:rPr>
          <w:rFonts w:cs="Helvetica"/>
          <w:sz w:val="28"/>
          <w:szCs w:val="28"/>
          <w:lang w:val="el-GR"/>
        </w:rPr>
        <w:tab/>
      </w:r>
      <w:r w:rsidRPr="00256AE2">
        <w:rPr>
          <w:rFonts w:cs="Helvetica"/>
          <w:sz w:val="28"/>
          <w:szCs w:val="28"/>
        </w:rPr>
        <w:t>d</w:t>
      </w:r>
      <w:r w:rsidRPr="00256AE2">
        <w:rPr>
          <w:rFonts w:cs="Helvetica"/>
          <w:sz w:val="28"/>
          <w:szCs w:val="28"/>
          <w:lang w:val="el-GR"/>
        </w:rPr>
        <w:t>. σοί</w:t>
      </w:r>
    </w:p>
    <w:p w14:paraId="4CDA8320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  <w:lang w:val="el-GR"/>
        </w:rPr>
      </w:pPr>
    </w:p>
    <w:p w14:paraId="75E53AD0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2. Le messager des dieux </w:t>
      </w:r>
      <w:r w:rsidRPr="00256AE2">
        <w:rPr>
          <w:rFonts w:cs="Helvetica"/>
          <w:sz w:val="28"/>
          <w:szCs w:val="28"/>
          <w:u w:val="single"/>
        </w:rPr>
        <w:t>nous</w:t>
      </w:r>
      <w:r w:rsidRPr="00256AE2">
        <w:rPr>
          <w:rFonts w:cs="Helvetica"/>
          <w:sz w:val="28"/>
          <w:szCs w:val="28"/>
        </w:rPr>
        <w:t xml:space="preserve"> apporte une bonne nouvelle.</w:t>
      </w:r>
    </w:p>
    <w:p w14:paraId="760E35BF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  <w:lang w:val="fr-CH"/>
        </w:rPr>
        <w:tab/>
        <w:t xml:space="preserve">a. </w:t>
      </w:r>
      <w:proofErr w:type="spellStart"/>
      <w:r w:rsidRPr="00256AE2">
        <w:rPr>
          <w:rFonts w:cs="Helvetica"/>
          <w:sz w:val="28"/>
          <w:szCs w:val="28"/>
        </w:rPr>
        <w:t>ἡμεῖς</w:t>
      </w:r>
      <w:proofErr w:type="spellEnd"/>
      <w:r w:rsidRPr="00256AE2">
        <w:rPr>
          <w:rFonts w:cs="Helvetica"/>
          <w:sz w:val="28"/>
          <w:szCs w:val="28"/>
        </w:rPr>
        <w:tab/>
        <w:t xml:space="preserve">b. </w:t>
      </w:r>
      <w:proofErr w:type="spellStart"/>
      <w:r w:rsidRPr="00256AE2">
        <w:rPr>
          <w:rFonts w:cs="Helvetica"/>
          <w:sz w:val="28"/>
          <w:szCs w:val="28"/>
        </w:rPr>
        <w:t>ἡμᾶς</w:t>
      </w:r>
      <w:proofErr w:type="spellEnd"/>
      <w:r w:rsidRPr="00256AE2">
        <w:rPr>
          <w:rFonts w:cs="Helvetica"/>
          <w:sz w:val="28"/>
          <w:szCs w:val="28"/>
        </w:rPr>
        <w:tab/>
        <w:t xml:space="preserve">c. </w:t>
      </w:r>
      <w:proofErr w:type="spellStart"/>
      <w:r w:rsidRPr="00256AE2">
        <w:rPr>
          <w:rFonts w:cs="Helvetica"/>
          <w:sz w:val="28"/>
          <w:szCs w:val="28"/>
        </w:rPr>
        <w:t>ἡμῶν</w:t>
      </w:r>
      <w:proofErr w:type="spellEnd"/>
      <w:r w:rsidRPr="00256AE2">
        <w:rPr>
          <w:rFonts w:cs="Helvetica"/>
          <w:sz w:val="28"/>
          <w:szCs w:val="28"/>
        </w:rPr>
        <w:tab/>
      </w:r>
      <w:r w:rsidRPr="008617B4">
        <w:rPr>
          <w:rFonts w:cs="Helvetica"/>
          <w:sz w:val="28"/>
          <w:szCs w:val="28"/>
        </w:rPr>
        <w:t xml:space="preserve">d. </w:t>
      </w:r>
      <w:proofErr w:type="spellStart"/>
      <w:r w:rsidRPr="008617B4">
        <w:rPr>
          <w:rFonts w:cs="Helvetica"/>
          <w:sz w:val="28"/>
          <w:szCs w:val="28"/>
        </w:rPr>
        <w:t>ἡμῖν</w:t>
      </w:r>
      <w:proofErr w:type="spellEnd"/>
    </w:p>
    <w:p w14:paraId="1A30C7B7" w14:textId="77777777" w:rsidR="00E45F41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</w:p>
    <w:p w14:paraId="5C6A7D89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3. </w:t>
      </w:r>
      <w:r w:rsidRPr="00256AE2">
        <w:rPr>
          <w:rFonts w:cs="Helvetica"/>
          <w:sz w:val="28"/>
          <w:szCs w:val="28"/>
          <w:u w:val="single"/>
        </w:rPr>
        <w:t>Moi</w:t>
      </w:r>
      <w:r w:rsidRPr="00256AE2">
        <w:rPr>
          <w:rFonts w:cs="Helvetica"/>
          <w:sz w:val="28"/>
          <w:szCs w:val="28"/>
        </w:rPr>
        <w:t>, l’Athénien, je suis un citoyen honorable.</w:t>
      </w:r>
    </w:p>
    <w:p w14:paraId="7C5EEA99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8617B4">
        <w:rPr>
          <w:rFonts w:cs="Helvetica"/>
          <w:sz w:val="28"/>
          <w:szCs w:val="28"/>
        </w:rPr>
        <w:tab/>
        <w:t xml:space="preserve">a. </w:t>
      </w:r>
      <w:proofErr w:type="spellStart"/>
      <w:r w:rsidRPr="008617B4">
        <w:rPr>
          <w:rFonts w:cs="Helvetica"/>
          <w:sz w:val="28"/>
          <w:szCs w:val="28"/>
        </w:rPr>
        <w:t>ἐγώ</w:t>
      </w:r>
      <w:proofErr w:type="spellEnd"/>
      <w:r w:rsidRPr="00256AE2">
        <w:rPr>
          <w:rFonts w:cs="Helvetica"/>
          <w:sz w:val="28"/>
          <w:szCs w:val="28"/>
        </w:rPr>
        <w:tab/>
        <w:t xml:space="preserve">b. </w:t>
      </w:r>
      <w:proofErr w:type="spellStart"/>
      <w:r w:rsidRPr="00256AE2">
        <w:rPr>
          <w:rFonts w:cs="Helvetica"/>
          <w:sz w:val="28"/>
          <w:szCs w:val="28"/>
        </w:rPr>
        <w:t>ἐμέ</w:t>
      </w:r>
      <w:proofErr w:type="spellEnd"/>
      <w:r w:rsidRPr="00256AE2">
        <w:rPr>
          <w:rFonts w:cs="Helvetica"/>
          <w:sz w:val="28"/>
          <w:szCs w:val="28"/>
        </w:rPr>
        <w:tab/>
        <w:t xml:space="preserve">c. </w:t>
      </w:r>
      <w:proofErr w:type="spellStart"/>
      <w:r w:rsidRPr="00256AE2">
        <w:rPr>
          <w:rFonts w:cs="Helvetica"/>
          <w:sz w:val="28"/>
          <w:szCs w:val="28"/>
        </w:rPr>
        <w:t>ἐμοῦ</w:t>
      </w:r>
      <w:proofErr w:type="spellEnd"/>
      <w:r w:rsidRPr="00256AE2">
        <w:rPr>
          <w:rFonts w:cs="Helvetica"/>
          <w:sz w:val="28"/>
          <w:szCs w:val="28"/>
        </w:rPr>
        <w:tab/>
        <w:t xml:space="preserve">d. </w:t>
      </w:r>
      <w:proofErr w:type="spellStart"/>
      <w:r w:rsidRPr="00256AE2">
        <w:rPr>
          <w:rFonts w:cs="Helvetica"/>
          <w:sz w:val="28"/>
          <w:szCs w:val="28"/>
        </w:rPr>
        <w:t>ἐμοί</w:t>
      </w:r>
      <w:proofErr w:type="spellEnd"/>
    </w:p>
    <w:p w14:paraId="605AFD1F" w14:textId="77777777" w:rsidR="00E45F41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</w:p>
    <w:p w14:paraId="1DAD6CC0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4. Le maître est attentif : il </w:t>
      </w:r>
      <w:r w:rsidRPr="00647EDE">
        <w:rPr>
          <w:rFonts w:cs="Helvetica"/>
          <w:sz w:val="28"/>
          <w:szCs w:val="28"/>
          <w:u w:val="single"/>
        </w:rPr>
        <w:t>vous</w:t>
      </w:r>
      <w:r w:rsidRPr="00256AE2">
        <w:rPr>
          <w:rFonts w:cs="Helvetica"/>
          <w:sz w:val="28"/>
          <w:szCs w:val="28"/>
        </w:rPr>
        <w:t xml:space="preserve"> écoute.</w:t>
      </w:r>
    </w:p>
    <w:p w14:paraId="2131B71A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ab/>
        <w:t xml:space="preserve">a. </w:t>
      </w:r>
      <w:proofErr w:type="spellStart"/>
      <w:r w:rsidRPr="00256AE2">
        <w:rPr>
          <w:rFonts w:cs="Helvetica"/>
          <w:sz w:val="28"/>
          <w:szCs w:val="28"/>
        </w:rPr>
        <w:t>ὑμεῖς</w:t>
      </w:r>
      <w:proofErr w:type="spellEnd"/>
      <w:r w:rsidRPr="00256AE2">
        <w:rPr>
          <w:rFonts w:cs="Helvetica"/>
          <w:sz w:val="28"/>
          <w:szCs w:val="28"/>
        </w:rPr>
        <w:tab/>
        <w:t xml:space="preserve">b. </w:t>
      </w:r>
      <w:proofErr w:type="spellStart"/>
      <w:r w:rsidRPr="00256AE2">
        <w:rPr>
          <w:rFonts w:cs="Helvetica"/>
          <w:sz w:val="28"/>
          <w:szCs w:val="28"/>
        </w:rPr>
        <w:t>ὑμᾶς</w:t>
      </w:r>
      <w:proofErr w:type="spellEnd"/>
      <w:r w:rsidRPr="00256AE2">
        <w:rPr>
          <w:rFonts w:cs="Helvetica"/>
          <w:sz w:val="28"/>
          <w:szCs w:val="28"/>
        </w:rPr>
        <w:tab/>
      </w:r>
      <w:r w:rsidRPr="008617B4">
        <w:rPr>
          <w:rFonts w:cs="Helvetica"/>
          <w:sz w:val="28"/>
          <w:szCs w:val="28"/>
        </w:rPr>
        <w:t xml:space="preserve">c. </w:t>
      </w:r>
      <w:proofErr w:type="spellStart"/>
      <w:r w:rsidRPr="008617B4">
        <w:rPr>
          <w:rFonts w:cs="Helvetica"/>
          <w:sz w:val="28"/>
          <w:szCs w:val="28"/>
        </w:rPr>
        <w:t>ὑμῶν</w:t>
      </w:r>
      <w:proofErr w:type="spellEnd"/>
      <w:r w:rsidRPr="00256AE2">
        <w:rPr>
          <w:rFonts w:cs="Helvetica"/>
          <w:sz w:val="28"/>
          <w:szCs w:val="28"/>
        </w:rPr>
        <w:tab/>
        <w:t xml:space="preserve">d. </w:t>
      </w:r>
      <w:proofErr w:type="spellStart"/>
      <w:r w:rsidRPr="00256AE2">
        <w:rPr>
          <w:rFonts w:cs="Helvetica"/>
          <w:sz w:val="28"/>
          <w:szCs w:val="28"/>
        </w:rPr>
        <w:t>ὑμῖν</w:t>
      </w:r>
      <w:bookmarkStart w:id="0" w:name="_GoBack"/>
      <w:bookmarkEnd w:id="0"/>
      <w:proofErr w:type="spellEnd"/>
    </w:p>
    <w:p w14:paraId="0B4A2083" w14:textId="77777777" w:rsidR="00E45F41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</w:p>
    <w:p w14:paraId="35CE00AE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5. La mer t’a emmené loin de </w:t>
      </w:r>
      <w:r w:rsidRPr="00256AE2">
        <w:rPr>
          <w:rFonts w:cs="Helvetica"/>
          <w:sz w:val="28"/>
          <w:szCs w:val="28"/>
          <w:u w:val="single"/>
        </w:rPr>
        <w:t>ta</w:t>
      </w:r>
      <w:r w:rsidRPr="00256AE2">
        <w:rPr>
          <w:rFonts w:cs="Helvetica"/>
          <w:sz w:val="28"/>
          <w:szCs w:val="28"/>
        </w:rPr>
        <w:t xml:space="preserve"> patrie, Ulysse !</w:t>
      </w:r>
    </w:p>
    <w:p w14:paraId="3AFCEACE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  <w:lang w:val="el-GR"/>
        </w:rPr>
      </w:pPr>
      <w:r w:rsidRPr="00256AE2">
        <w:rPr>
          <w:rFonts w:cs="Helvetica"/>
          <w:sz w:val="28"/>
          <w:szCs w:val="28"/>
        </w:rPr>
        <w:tab/>
        <w:t>a</w:t>
      </w:r>
      <w:r w:rsidRPr="00256AE2">
        <w:rPr>
          <w:rFonts w:cs="Helvetica"/>
          <w:sz w:val="28"/>
          <w:szCs w:val="28"/>
          <w:lang w:val="el-GR"/>
        </w:rPr>
        <w:t>. σύ</w:t>
      </w:r>
      <w:r w:rsidRPr="00256AE2">
        <w:rPr>
          <w:rFonts w:cs="Helvetica"/>
          <w:sz w:val="28"/>
          <w:szCs w:val="28"/>
          <w:lang w:val="el-GR"/>
        </w:rPr>
        <w:tab/>
      </w:r>
      <w:r w:rsidRPr="00256AE2">
        <w:rPr>
          <w:rFonts w:cs="Helvetica"/>
          <w:sz w:val="28"/>
          <w:szCs w:val="28"/>
        </w:rPr>
        <w:t>b</w:t>
      </w:r>
      <w:r w:rsidRPr="00256AE2">
        <w:rPr>
          <w:rFonts w:cs="Helvetica"/>
          <w:sz w:val="28"/>
          <w:szCs w:val="28"/>
          <w:lang w:val="el-GR"/>
        </w:rPr>
        <w:t>. σέ</w:t>
      </w:r>
      <w:r w:rsidRPr="00256AE2">
        <w:rPr>
          <w:rFonts w:cs="Helvetica"/>
          <w:sz w:val="28"/>
          <w:szCs w:val="28"/>
          <w:lang w:val="el-GR"/>
        </w:rPr>
        <w:tab/>
      </w:r>
      <w:r w:rsidRPr="00256AE2">
        <w:rPr>
          <w:rFonts w:cs="Helvetica"/>
          <w:sz w:val="28"/>
          <w:szCs w:val="28"/>
        </w:rPr>
        <w:t>c</w:t>
      </w:r>
      <w:r w:rsidRPr="00256AE2">
        <w:rPr>
          <w:rFonts w:cs="Helvetica"/>
          <w:sz w:val="28"/>
          <w:szCs w:val="28"/>
          <w:lang w:val="el-GR"/>
        </w:rPr>
        <w:t>.</w:t>
      </w:r>
      <w:r>
        <w:rPr>
          <w:rFonts w:cs="Helvetica"/>
          <w:sz w:val="28"/>
          <w:szCs w:val="28"/>
          <w:lang w:val="el-GR"/>
        </w:rPr>
        <w:t xml:space="preserve"> </w:t>
      </w:r>
      <w:proofErr w:type="spellStart"/>
      <w:r w:rsidRPr="00256AE2">
        <w:rPr>
          <w:rFonts w:cs="Helvetica"/>
          <w:sz w:val="28"/>
          <w:szCs w:val="28"/>
          <w:lang w:val="el-GR"/>
        </w:rPr>
        <w:t>σοῦ</w:t>
      </w:r>
      <w:proofErr w:type="spellEnd"/>
      <w:r w:rsidRPr="00256AE2">
        <w:rPr>
          <w:rFonts w:cs="Helvetica"/>
          <w:sz w:val="28"/>
          <w:szCs w:val="28"/>
          <w:lang w:val="el-GR"/>
        </w:rPr>
        <w:tab/>
      </w:r>
      <w:r w:rsidRPr="00256AE2">
        <w:rPr>
          <w:rFonts w:cs="Helvetica"/>
          <w:sz w:val="28"/>
          <w:szCs w:val="28"/>
        </w:rPr>
        <w:t>d</w:t>
      </w:r>
      <w:r w:rsidRPr="00256AE2">
        <w:rPr>
          <w:rFonts w:cs="Helvetica"/>
          <w:sz w:val="28"/>
          <w:szCs w:val="28"/>
          <w:lang w:val="el-GR"/>
        </w:rPr>
        <w:t>. σοί</w:t>
      </w:r>
    </w:p>
    <w:p w14:paraId="13C8A147" w14:textId="77777777" w:rsidR="00E45F41" w:rsidRPr="008617B4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  <w:lang w:val="el-GR"/>
        </w:rPr>
      </w:pPr>
    </w:p>
    <w:p w14:paraId="12DFDC5D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6. </w:t>
      </w:r>
      <w:r w:rsidRPr="00256AE2">
        <w:rPr>
          <w:rFonts w:cs="Helvetica"/>
          <w:sz w:val="28"/>
          <w:szCs w:val="28"/>
          <w:u w:val="single"/>
        </w:rPr>
        <w:t>Notre</w:t>
      </w:r>
      <w:r w:rsidRPr="00256AE2">
        <w:rPr>
          <w:rFonts w:cs="Helvetica"/>
          <w:sz w:val="28"/>
          <w:szCs w:val="28"/>
        </w:rPr>
        <w:t xml:space="preserve"> cité est la plus célèbre de toute la Grèce.</w:t>
      </w:r>
    </w:p>
    <w:p w14:paraId="31159EC6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ab/>
        <w:t xml:space="preserve">a. </w:t>
      </w:r>
      <w:proofErr w:type="spellStart"/>
      <w:r w:rsidRPr="00256AE2">
        <w:rPr>
          <w:rFonts w:cs="Helvetica"/>
          <w:sz w:val="28"/>
          <w:szCs w:val="28"/>
        </w:rPr>
        <w:t>ἡμεῖς</w:t>
      </w:r>
      <w:proofErr w:type="spellEnd"/>
      <w:r w:rsidRPr="00256AE2">
        <w:rPr>
          <w:rFonts w:cs="Helvetica"/>
          <w:sz w:val="28"/>
          <w:szCs w:val="28"/>
        </w:rPr>
        <w:tab/>
        <w:t xml:space="preserve">b. </w:t>
      </w:r>
      <w:proofErr w:type="spellStart"/>
      <w:r w:rsidRPr="00256AE2">
        <w:rPr>
          <w:rFonts w:cs="Helvetica"/>
          <w:sz w:val="28"/>
          <w:szCs w:val="28"/>
        </w:rPr>
        <w:t>ἡμᾶς</w:t>
      </w:r>
      <w:proofErr w:type="spellEnd"/>
      <w:r w:rsidRPr="00256AE2">
        <w:rPr>
          <w:rFonts w:cs="Helvetica"/>
          <w:sz w:val="28"/>
          <w:szCs w:val="28"/>
        </w:rPr>
        <w:tab/>
        <w:t xml:space="preserve">c. </w:t>
      </w:r>
      <w:proofErr w:type="spellStart"/>
      <w:r w:rsidRPr="00256AE2">
        <w:rPr>
          <w:rFonts w:cs="Helvetica"/>
          <w:sz w:val="28"/>
          <w:szCs w:val="28"/>
        </w:rPr>
        <w:t>ἡμῶν</w:t>
      </w:r>
      <w:proofErr w:type="spellEnd"/>
      <w:r w:rsidRPr="00256AE2">
        <w:rPr>
          <w:rFonts w:cs="Helvetica"/>
          <w:sz w:val="28"/>
          <w:szCs w:val="28"/>
        </w:rPr>
        <w:tab/>
        <w:t xml:space="preserve">d. </w:t>
      </w:r>
      <w:proofErr w:type="spellStart"/>
      <w:r w:rsidRPr="00256AE2">
        <w:rPr>
          <w:rFonts w:cs="Helvetica"/>
          <w:sz w:val="28"/>
          <w:szCs w:val="28"/>
        </w:rPr>
        <w:t>ἡμῖν</w:t>
      </w:r>
      <w:proofErr w:type="spellEnd"/>
    </w:p>
    <w:p w14:paraId="2578D43E" w14:textId="77777777" w:rsidR="00E45F41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</w:p>
    <w:p w14:paraId="27731ED9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7. Pourquoi t’irrites-tu contre </w:t>
      </w:r>
      <w:r w:rsidRPr="00256AE2">
        <w:rPr>
          <w:rFonts w:cs="Helvetica"/>
          <w:sz w:val="28"/>
          <w:szCs w:val="28"/>
          <w:u w:val="single"/>
        </w:rPr>
        <w:t>moi</w:t>
      </w:r>
      <w:r w:rsidRPr="00256AE2">
        <w:rPr>
          <w:rFonts w:cs="Helvetica"/>
          <w:sz w:val="28"/>
          <w:szCs w:val="28"/>
        </w:rPr>
        <w:t> ?</w:t>
      </w:r>
    </w:p>
    <w:p w14:paraId="067339E3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ab/>
        <w:t xml:space="preserve">a. </w:t>
      </w:r>
      <w:proofErr w:type="spellStart"/>
      <w:r w:rsidRPr="00256AE2">
        <w:rPr>
          <w:rFonts w:cs="Helvetica"/>
          <w:sz w:val="28"/>
          <w:szCs w:val="28"/>
        </w:rPr>
        <w:t>ἐγώ</w:t>
      </w:r>
      <w:proofErr w:type="spellEnd"/>
      <w:r w:rsidRPr="00256AE2">
        <w:rPr>
          <w:rFonts w:cs="Helvetica"/>
          <w:sz w:val="28"/>
          <w:szCs w:val="28"/>
        </w:rPr>
        <w:tab/>
        <w:t xml:space="preserve">b. </w:t>
      </w:r>
      <w:proofErr w:type="spellStart"/>
      <w:r w:rsidRPr="00256AE2">
        <w:rPr>
          <w:rFonts w:cs="Helvetica"/>
          <w:sz w:val="28"/>
          <w:szCs w:val="28"/>
        </w:rPr>
        <w:t>ἐμέ</w:t>
      </w:r>
      <w:proofErr w:type="spellEnd"/>
      <w:r w:rsidRPr="00256AE2">
        <w:rPr>
          <w:rFonts w:cs="Helvetica"/>
          <w:sz w:val="28"/>
          <w:szCs w:val="28"/>
        </w:rPr>
        <w:tab/>
        <w:t xml:space="preserve">c. </w:t>
      </w:r>
      <w:proofErr w:type="spellStart"/>
      <w:r w:rsidRPr="00256AE2">
        <w:rPr>
          <w:rFonts w:cs="Helvetica"/>
          <w:sz w:val="28"/>
          <w:szCs w:val="28"/>
        </w:rPr>
        <w:t>ἐμοῦ</w:t>
      </w:r>
      <w:proofErr w:type="spellEnd"/>
      <w:r w:rsidRPr="00256AE2">
        <w:rPr>
          <w:rFonts w:cs="Helvetica"/>
          <w:sz w:val="28"/>
          <w:szCs w:val="28"/>
        </w:rPr>
        <w:tab/>
        <w:t xml:space="preserve">d. </w:t>
      </w:r>
      <w:proofErr w:type="spellStart"/>
      <w:r w:rsidRPr="00256AE2">
        <w:rPr>
          <w:rFonts w:cs="Helvetica"/>
          <w:sz w:val="28"/>
          <w:szCs w:val="28"/>
        </w:rPr>
        <w:t>ἐμοί</w:t>
      </w:r>
      <w:proofErr w:type="spellEnd"/>
    </w:p>
    <w:p w14:paraId="0D805EC8" w14:textId="77777777" w:rsidR="00E45F41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</w:p>
    <w:p w14:paraId="10C0E3AB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8. Il faut que </w:t>
      </w:r>
      <w:r w:rsidRPr="00256AE2">
        <w:rPr>
          <w:rFonts w:cs="Helvetica"/>
          <w:sz w:val="28"/>
          <w:szCs w:val="28"/>
          <w:u w:val="single"/>
        </w:rPr>
        <w:t>nous</w:t>
      </w:r>
      <w:r w:rsidRPr="00256AE2">
        <w:rPr>
          <w:rFonts w:cs="Helvetica"/>
          <w:sz w:val="28"/>
          <w:szCs w:val="28"/>
        </w:rPr>
        <w:t xml:space="preserve"> remportions la bataille.</w:t>
      </w:r>
    </w:p>
    <w:p w14:paraId="52EAD5C3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ab/>
        <w:t xml:space="preserve">a. </w:t>
      </w:r>
      <w:proofErr w:type="spellStart"/>
      <w:r w:rsidRPr="00256AE2">
        <w:rPr>
          <w:rFonts w:cs="Helvetica"/>
          <w:sz w:val="28"/>
          <w:szCs w:val="28"/>
        </w:rPr>
        <w:t>ἡμεῖς</w:t>
      </w:r>
      <w:proofErr w:type="spellEnd"/>
      <w:r w:rsidRPr="00256AE2">
        <w:rPr>
          <w:rFonts w:cs="Helvetica"/>
          <w:sz w:val="28"/>
          <w:szCs w:val="28"/>
        </w:rPr>
        <w:tab/>
        <w:t xml:space="preserve">b. </w:t>
      </w:r>
      <w:proofErr w:type="spellStart"/>
      <w:r w:rsidRPr="00256AE2">
        <w:rPr>
          <w:rFonts w:cs="Helvetica"/>
          <w:sz w:val="28"/>
          <w:szCs w:val="28"/>
        </w:rPr>
        <w:t>ἡμᾶς</w:t>
      </w:r>
      <w:proofErr w:type="spellEnd"/>
      <w:r w:rsidRPr="00256AE2">
        <w:rPr>
          <w:rFonts w:cs="Helvetica"/>
          <w:sz w:val="28"/>
          <w:szCs w:val="28"/>
        </w:rPr>
        <w:tab/>
        <w:t xml:space="preserve">c. </w:t>
      </w:r>
      <w:proofErr w:type="spellStart"/>
      <w:r w:rsidRPr="00256AE2">
        <w:rPr>
          <w:rFonts w:cs="Helvetica"/>
          <w:sz w:val="28"/>
          <w:szCs w:val="28"/>
        </w:rPr>
        <w:t>ἡμῶν</w:t>
      </w:r>
      <w:proofErr w:type="spellEnd"/>
      <w:r w:rsidRPr="00256AE2">
        <w:rPr>
          <w:rFonts w:cs="Helvetica"/>
          <w:sz w:val="28"/>
          <w:szCs w:val="28"/>
        </w:rPr>
        <w:tab/>
        <w:t xml:space="preserve">d. </w:t>
      </w:r>
      <w:proofErr w:type="spellStart"/>
      <w:r w:rsidRPr="00256AE2">
        <w:rPr>
          <w:rFonts w:cs="Helvetica"/>
          <w:sz w:val="28"/>
          <w:szCs w:val="28"/>
        </w:rPr>
        <w:t>ἡμῖν</w:t>
      </w:r>
      <w:proofErr w:type="spellEnd"/>
    </w:p>
    <w:p w14:paraId="16176DFD" w14:textId="77777777" w:rsidR="00E45F41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</w:p>
    <w:p w14:paraId="1BE335B7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9. Ces murailles </w:t>
      </w:r>
      <w:r w:rsidRPr="00256AE2">
        <w:rPr>
          <w:rFonts w:cs="Helvetica"/>
          <w:sz w:val="28"/>
          <w:szCs w:val="28"/>
          <w:u w:val="single"/>
        </w:rPr>
        <w:t>vous</w:t>
      </w:r>
      <w:r w:rsidRPr="00256AE2">
        <w:rPr>
          <w:rFonts w:cs="Helvetica"/>
          <w:sz w:val="28"/>
          <w:szCs w:val="28"/>
        </w:rPr>
        <w:t xml:space="preserve"> protègent des ennemis.</w:t>
      </w:r>
    </w:p>
    <w:p w14:paraId="769066CC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ab/>
        <w:t xml:space="preserve">a. </w:t>
      </w:r>
      <w:proofErr w:type="spellStart"/>
      <w:r w:rsidRPr="00256AE2">
        <w:rPr>
          <w:rFonts w:cs="Helvetica"/>
          <w:sz w:val="28"/>
          <w:szCs w:val="28"/>
        </w:rPr>
        <w:t>ὑμεῖς</w:t>
      </w:r>
      <w:proofErr w:type="spellEnd"/>
      <w:r w:rsidRPr="00256AE2">
        <w:rPr>
          <w:rFonts w:cs="Helvetica"/>
          <w:sz w:val="28"/>
          <w:szCs w:val="28"/>
        </w:rPr>
        <w:tab/>
        <w:t xml:space="preserve">b. </w:t>
      </w:r>
      <w:proofErr w:type="spellStart"/>
      <w:r w:rsidRPr="00256AE2">
        <w:rPr>
          <w:rFonts w:cs="Helvetica"/>
          <w:sz w:val="28"/>
          <w:szCs w:val="28"/>
        </w:rPr>
        <w:t>ὑμᾶς</w:t>
      </w:r>
      <w:proofErr w:type="spellEnd"/>
      <w:r w:rsidRPr="00256AE2">
        <w:rPr>
          <w:rFonts w:cs="Helvetica"/>
          <w:sz w:val="28"/>
          <w:szCs w:val="28"/>
        </w:rPr>
        <w:tab/>
        <w:t xml:space="preserve">c. </w:t>
      </w:r>
      <w:proofErr w:type="spellStart"/>
      <w:r w:rsidRPr="00256AE2">
        <w:rPr>
          <w:rFonts w:cs="Helvetica"/>
          <w:sz w:val="28"/>
          <w:szCs w:val="28"/>
        </w:rPr>
        <w:t>ὑμῶν</w:t>
      </w:r>
      <w:proofErr w:type="spellEnd"/>
      <w:r w:rsidRPr="00256AE2">
        <w:rPr>
          <w:rFonts w:cs="Helvetica"/>
          <w:sz w:val="28"/>
          <w:szCs w:val="28"/>
        </w:rPr>
        <w:tab/>
        <w:t xml:space="preserve">d. </w:t>
      </w:r>
      <w:proofErr w:type="spellStart"/>
      <w:r w:rsidRPr="00256AE2">
        <w:rPr>
          <w:rFonts w:cs="Helvetica"/>
          <w:sz w:val="28"/>
          <w:szCs w:val="28"/>
        </w:rPr>
        <w:t>ὑμῖν</w:t>
      </w:r>
      <w:proofErr w:type="spellEnd"/>
    </w:p>
    <w:p w14:paraId="1CC49E97" w14:textId="77777777" w:rsidR="00E45F41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</w:p>
    <w:p w14:paraId="3E04D1B6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 xml:space="preserve">10. Je pense que </w:t>
      </w:r>
      <w:r w:rsidRPr="00256AE2">
        <w:rPr>
          <w:rFonts w:cs="Helvetica"/>
          <w:sz w:val="28"/>
          <w:szCs w:val="28"/>
          <w:u w:val="single"/>
        </w:rPr>
        <w:t>je</w:t>
      </w:r>
      <w:r w:rsidRPr="00256AE2">
        <w:rPr>
          <w:rFonts w:cs="Helvetica"/>
          <w:sz w:val="28"/>
          <w:szCs w:val="28"/>
        </w:rPr>
        <w:t xml:space="preserve"> laisserai un très grand héritage après ma mort.</w:t>
      </w:r>
    </w:p>
    <w:p w14:paraId="59EDF833" w14:textId="77777777" w:rsidR="00E45F41" w:rsidRPr="00256AE2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  <w:spacing w:line="276" w:lineRule="auto"/>
        <w:rPr>
          <w:rFonts w:cs="Helvetica"/>
          <w:sz w:val="28"/>
          <w:szCs w:val="28"/>
        </w:rPr>
      </w:pPr>
      <w:r w:rsidRPr="00256AE2">
        <w:rPr>
          <w:rFonts w:cs="Helvetica"/>
          <w:sz w:val="28"/>
          <w:szCs w:val="28"/>
        </w:rPr>
        <w:tab/>
        <w:t xml:space="preserve">a. </w:t>
      </w:r>
      <w:proofErr w:type="spellStart"/>
      <w:r w:rsidRPr="00256AE2">
        <w:rPr>
          <w:rFonts w:cs="Helvetica"/>
          <w:sz w:val="28"/>
          <w:szCs w:val="28"/>
        </w:rPr>
        <w:t>ἐγώ</w:t>
      </w:r>
      <w:proofErr w:type="spellEnd"/>
      <w:r w:rsidRPr="00256AE2">
        <w:rPr>
          <w:rFonts w:cs="Helvetica"/>
          <w:sz w:val="28"/>
          <w:szCs w:val="28"/>
        </w:rPr>
        <w:tab/>
        <w:t xml:space="preserve">b. </w:t>
      </w:r>
      <w:proofErr w:type="spellStart"/>
      <w:r w:rsidRPr="00256AE2">
        <w:rPr>
          <w:rFonts w:cs="Helvetica"/>
          <w:sz w:val="28"/>
          <w:szCs w:val="28"/>
        </w:rPr>
        <w:t>ἐμέ</w:t>
      </w:r>
      <w:proofErr w:type="spellEnd"/>
      <w:r w:rsidRPr="00256AE2">
        <w:rPr>
          <w:rFonts w:cs="Helvetica"/>
          <w:sz w:val="28"/>
          <w:szCs w:val="28"/>
        </w:rPr>
        <w:tab/>
        <w:t xml:space="preserve">c. </w:t>
      </w:r>
      <w:proofErr w:type="spellStart"/>
      <w:r w:rsidRPr="00256AE2">
        <w:rPr>
          <w:rFonts w:cs="Helvetica"/>
          <w:sz w:val="28"/>
          <w:szCs w:val="28"/>
        </w:rPr>
        <w:t>ἐμοῦ</w:t>
      </w:r>
      <w:proofErr w:type="spellEnd"/>
      <w:r w:rsidRPr="00256AE2">
        <w:rPr>
          <w:rFonts w:cs="Helvetica"/>
          <w:sz w:val="28"/>
          <w:szCs w:val="28"/>
        </w:rPr>
        <w:tab/>
        <w:t xml:space="preserve">d. </w:t>
      </w:r>
      <w:proofErr w:type="spellStart"/>
      <w:r w:rsidRPr="00256AE2">
        <w:rPr>
          <w:rFonts w:cs="Helvetica"/>
          <w:sz w:val="28"/>
          <w:szCs w:val="28"/>
        </w:rPr>
        <w:t>ἐμοί</w:t>
      </w:r>
      <w:proofErr w:type="spellEnd"/>
    </w:p>
    <w:p w14:paraId="1957A880" w14:textId="77777777" w:rsidR="00E45F41" w:rsidRDefault="00E45F41" w:rsidP="00E45F41">
      <w:pPr>
        <w:tabs>
          <w:tab w:val="left" w:pos="284"/>
          <w:tab w:val="left" w:pos="1985"/>
          <w:tab w:val="left" w:pos="3969"/>
          <w:tab w:val="left" w:pos="5954"/>
        </w:tabs>
      </w:pPr>
    </w:p>
    <w:p w14:paraId="52E80686" w14:textId="77777777" w:rsidR="009B0406" w:rsidRDefault="002449E0"/>
    <w:sectPr w:rsidR="009B0406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45DC3" w14:textId="77777777" w:rsidR="00000000" w:rsidRDefault="002449E0">
      <w:r>
        <w:separator/>
      </w:r>
    </w:p>
  </w:endnote>
  <w:endnote w:type="continuationSeparator" w:id="0">
    <w:p w14:paraId="20B264A4" w14:textId="77777777" w:rsidR="00000000" w:rsidRDefault="0024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00CB7" w14:textId="77777777" w:rsidR="001D66D3" w:rsidRPr="001D66D3" w:rsidRDefault="00E45F41">
    <w:pPr>
      <w:pStyle w:val="Pieddepage"/>
      <w:rPr>
        <w:lang w:val="fr-CH"/>
      </w:rPr>
    </w:pPr>
    <w:r>
      <w:rPr>
        <w:lang w:val="fr-CH"/>
      </w:rPr>
      <w:t>SG14/AMK20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717AD" w14:textId="77777777" w:rsidR="00000000" w:rsidRDefault="002449E0">
      <w:r>
        <w:separator/>
      </w:r>
    </w:p>
  </w:footnote>
  <w:footnote w:type="continuationSeparator" w:id="0">
    <w:p w14:paraId="291F8EF8" w14:textId="77777777" w:rsidR="00000000" w:rsidRDefault="002449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46E6E" w14:textId="77777777" w:rsidR="001D66D3" w:rsidRDefault="00E45F41">
    <w:pPr>
      <w:pStyle w:val="En-tte"/>
    </w:pPr>
    <w:r>
      <w:t>Organon 2005. Chapitre 11</w:t>
    </w:r>
  </w:p>
  <w:p w14:paraId="4CFD54CA" w14:textId="77777777" w:rsidR="001D66D3" w:rsidRDefault="002449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41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449E0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5A158B"/>
    <w:rsid w:val="006114E1"/>
    <w:rsid w:val="00647EDE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5F41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6111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45F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5F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5F41"/>
  </w:style>
  <w:style w:type="paragraph" w:styleId="Pieddepage">
    <w:name w:val="footer"/>
    <w:basedOn w:val="Normal"/>
    <w:link w:val="PieddepageCar"/>
    <w:uiPriority w:val="99"/>
    <w:unhideWhenUsed/>
    <w:rsid w:val="00E45F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5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728</Characters>
  <Application>Microsoft Macintosh Word</Application>
  <DocSecurity>0</DocSecurity>
  <Lines>6</Lines>
  <Paragraphs>1</Paragraphs>
  <ScaleCrop>false</ScaleCrop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2</cp:revision>
  <dcterms:created xsi:type="dcterms:W3CDTF">2020-04-04T13:37:00Z</dcterms:created>
  <dcterms:modified xsi:type="dcterms:W3CDTF">2020-04-04T13:37:00Z</dcterms:modified>
</cp:coreProperties>
</file>