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EA" w:rsidRDefault="00F539C0" w:rsidP="00B84101">
      <w:pPr>
        <w:pStyle w:val="dys"/>
        <w:rPr>
          <w:u w:val="single"/>
        </w:rPr>
      </w:pPr>
      <w:r>
        <w:rPr>
          <w:u w:val="single"/>
        </w:rPr>
        <w:t>Exercice 1: lecture</w:t>
      </w:r>
    </w:p>
    <w:p w:rsidR="00F539C0" w:rsidRDefault="00F539C0" w:rsidP="00B84101">
      <w:pPr>
        <w:pStyle w:val="dys"/>
        <w:rPr>
          <w:b/>
          <w:i/>
        </w:rPr>
      </w:pPr>
      <w:r>
        <w:rPr>
          <w:b/>
          <w:i/>
        </w:rPr>
        <w:t>Lis le texte et réponds aux questions.</w:t>
      </w:r>
    </w:p>
    <w:p w:rsidR="00F539C0" w:rsidRDefault="006423F3" w:rsidP="006423F3">
      <w:pPr>
        <w:pStyle w:val="dys"/>
        <w:jc w:val="center"/>
        <w:rPr>
          <w:b/>
          <w:u w:val="single"/>
        </w:rPr>
      </w:pPr>
      <w:r>
        <w:rPr>
          <w:b/>
          <w:u w:val="single"/>
        </w:rPr>
        <w:t>Où poussent les dattes?</w:t>
      </w:r>
    </w:p>
    <w:p w:rsidR="006423F3" w:rsidRDefault="006423F3" w:rsidP="006423F3">
      <w:pPr>
        <w:pStyle w:val="dys"/>
      </w:pPr>
      <w:r>
        <w:t xml:space="preserve">Les dattes poussent sur des palmiers qui peuvent atteindre 30 mètres de hauteur. Ces palmiers se trouvent dans les pays chauds, comme l'Egypte et le Moyen-Orient. On se nourrit beaucoup de dattes dans ces pays. </w:t>
      </w:r>
    </w:p>
    <w:p w:rsidR="006423F3" w:rsidRDefault="006423F3" w:rsidP="006423F3">
      <w:pPr>
        <w:pStyle w:val="dys"/>
        <w:jc w:val="center"/>
        <w:rPr>
          <w:b/>
          <w:u w:val="single"/>
        </w:rPr>
      </w:pPr>
      <w:r>
        <w:rPr>
          <w:b/>
          <w:u w:val="single"/>
        </w:rPr>
        <w:t>Où poussent les oranges?</w:t>
      </w:r>
    </w:p>
    <w:p w:rsidR="006423F3" w:rsidRDefault="006423F3" w:rsidP="006423F3">
      <w:pPr>
        <w:pStyle w:val="dys"/>
      </w:pPr>
      <w:r>
        <w:t>Les oranges sont des agrumes, comme les citrons et les pamplemousses. Leur jus est riche en sucre et en vitamines. La plupart des oranges que nous mangeons viennent du Brésil, d'Espagne, du Maroc ou d'Israël.</w:t>
      </w:r>
    </w:p>
    <w:p w:rsidR="006423F3" w:rsidRDefault="006423F3" w:rsidP="006423F3">
      <w:pPr>
        <w:pStyle w:val="dys"/>
      </w:pPr>
      <w:r>
        <w:t>On mange les oranges crues. On peut aussi utiliser les oranges amères pour faire des liqueurs ou des confitures.</w:t>
      </w:r>
    </w:p>
    <w:p w:rsidR="006423F3" w:rsidRDefault="006423F3" w:rsidP="006423F3">
      <w:pPr>
        <w:pStyle w:val="dys"/>
        <w:jc w:val="center"/>
        <w:rPr>
          <w:b/>
          <w:u w:val="single"/>
        </w:rPr>
      </w:pPr>
      <w:r>
        <w:rPr>
          <w:b/>
          <w:u w:val="single"/>
        </w:rPr>
        <w:t>D'où vient le thé?</w:t>
      </w:r>
    </w:p>
    <w:p w:rsidR="006423F3" w:rsidRDefault="006423F3" w:rsidP="006423F3">
      <w:pPr>
        <w:pStyle w:val="dys"/>
      </w:pPr>
      <w:r>
        <w:t>Le thé pousse principalement en Inde, en Chine et au Sri Lanka. Les feuilles de thé poussent sur des buissons. Après avoir cueilli les feuilles, on les fait sécher. Elles se flétrissent et deviennent noires. Une fois les feuilles triées selon leur taille et leur goût, on les met en boîte.</w:t>
      </w:r>
    </w:p>
    <w:p w:rsidR="006423F3" w:rsidRDefault="006423F3" w:rsidP="006423F3">
      <w:pPr>
        <w:pStyle w:val="dys"/>
      </w:pPr>
    </w:p>
    <w:p w:rsidR="006423F3" w:rsidRDefault="006423F3" w:rsidP="006423F3">
      <w:pPr>
        <w:pStyle w:val="dys"/>
        <w:rPr>
          <w:b/>
          <w:i/>
        </w:rPr>
      </w:pPr>
      <w:r>
        <w:rPr>
          <w:b/>
          <w:i/>
        </w:rPr>
        <w:t>Mets une croix dans la ou les bonnes réponses.</w:t>
      </w:r>
    </w:p>
    <w:tbl>
      <w:tblPr>
        <w:tblStyle w:val="Grilledutableau"/>
        <w:tblW w:w="0" w:type="auto"/>
        <w:tblLook w:val="04A0" w:firstRow="1" w:lastRow="0" w:firstColumn="1" w:lastColumn="0" w:noHBand="0" w:noVBand="1"/>
      </w:tblPr>
      <w:tblGrid>
        <w:gridCol w:w="6204"/>
        <w:gridCol w:w="1240"/>
        <w:gridCol w:w="1172"/>
        <w:gridCol w:w="995"/>
      </w:tblGrid>
      <w:tr w:rsidR="006423F3" w:rsidRPr="006423F3" w:rsidTr="006423F3">
        <w:tc>
          <w:tcPr>
            <w:tcW w:w="6204" w:type="dxa"/>
          </w:tcPr>
          <w:p w:rsidR="006423F3" w:rsidRPr="006423F3" w:rsidRDefault="006423F3" w:rsidP="006423F3">
            <w:pPr>
              <w:pStyle w:val="dys"/>
              <w:rPr>
                <w:b/>
              </w:rPr>
            </w:pPr>
            <w:r w:rsidRPr="006423F3">
              <w:rPr>
                <w:b/>
              </w:rPr>
              <w:t>question</w:t>
            </w:r>
          </w:p>
        </w:tc>
        <w:tc>
          <w:tcPr>
            <w:tcW w:w="1240" w:type="dxa"/>
          </w:tcPr>
          <w:p w:rsidR="006423F3" w:rsidRPr="006423F3" w:rsidRDefault="006423F3" w:rsidP="006423F3">
            <w:pPr>
              <w:pStyle w:val="dys"/>
              <w:rPr>
                <w:b/>
              </w:rPr>
            </w:pPr>
            <w:r w:rsidRPr="006423F3">
              <w:rPr>
                <w:b/>
              </w:rPr>
              <w:t>la datte</w:t>
            </w:r>
          </w:p>
        </w:tc>
        <w:tc>
          <w:tcPr>
            <w:tcW w:w="1172" w:type="dxa"/>
          </w:tcPr>
          <w:p w:rsidR="006423F3" w:rsidRPr="006423F3" w:rsidRDefault="006423F3" w:rsidP="006423F3">
            <w:pPr>
              <w:pStyle w:val="dys"/>
              <w:rPr>
                <w:b/>
              </w:rPr>
            </w:pPr>
            <w:r w:rsidRPr="006423F3">
              <w:rPr>
                <w:b/>
              </w:rPr>
              <w:t>l'orange</w:t>
            </w:r>
          </w:p>
        </w:tc>
        <w:tc>
          <w:tcPr>
            <w:tcW w:w="995" w:type="dxa"/>
          </w:tcPr>
          <w:p w:rsidR="006423F3" w:rsidRPr="006423F3" w:rsidRDefault="006423F3" w:rsidP="006423F3">
            <w:pPr>
              <w:pStyle w:val="dys"/>
              <w:rPr>
                <w:b/>
              </w:rPr>
            </w:pPr>
            <w:r w:rsidRPr="006423F3">
              <w:rPr>
                <w:b/>
              </w:rPr>
              <w:t>le thé</w:t>
            </w:r>
          </w:p>
        </w:tc>
      </w:tr>
      <w:tr w:rsidR="006423F3" w:rsidTr="006423F3">
        <w:tc>
          <w:tcPr>
            <w:tcW w:w="6204" w:type="dxa"/>
          </w:tcPr>
          <w:p w:rsidR="006423F3" w:rsidRDefault="006423F3" w:rsidP="006423F3">
            <w:pPr>
              <w:pStyle w:val="dys"/>
            </w:pPr>
            <w:r>
              <w:t>Je pousse sur un arbre.</w:t>
            </w:r>
          </w:p>
        </w:tc>
        <w:tc>
          <w:tcPr>
            <w:tcW w:w="1240" w:type="dxa"/>
          </w:tcPr>
          <w:p w:rsidR="006423F3" w:rsidRDefault="006423F3" w:rsidP="006423F3">
            <w:pPr>
              <w:pStyle w:val="dys"/>
            </w:pPr>
          </w:p>
        </w:tc>
        <w:tc>
          <w:tcPr>
            <w:tcW w:w="1172" w:type="dxa"/>
          </w:tcPr>
          <w:p w:rsidR="006423F3" w:rsidRDefault="006423F3" w:rsidP="006423F3">
            <w:pPr>
              <w:pStyle w:val="dys"/>
            </w:pPr>
          </w:p>
        </w:tc>
        <w:tc>
          <w:tcPr>
            <w:tcW w:w="995" w:type="dxa"/>
          </w:tcPr>
          <w:p w:rsidR="006423F3" w:rsidRDefault="006423F3" w:rsidP="006423F3">
            <w:pPr>
              <w:pStyle w:val="dys"/>
            </w:pPr>
          </w:p>
        </w:tc>
      </w:tr>
      <w:tr w:rsidR="006423F3" w:rsidTr="006423F3">
        <w:tc>
          <w:tcPr>
            <w:tcW w:w="6204" w:type="dxa"/>
          </w:tcPr>
          <w:p w:rsidR="006423F3" w:rsidRDefault="006423F3" w:rsidP="006423F3">
            <w:pPr>
              <w:pStyle w:val="dys"/>
            </w:pPr>
            <w:r>
              <w:t>Je viens de pays chauds.</w:t>
            </w:r>
          </w:p>
        </w:tc>
        <w:tc>
          <w:tcPr>
            <w:tcW w:w="1240" w:type="dxa"/>
          </w:tcPr>
          <w:p w:rsidR="006423F3" w:rsidRDefault="006423F3" w:rsidP="006423F3">
            <w:pPr>
              <w:pStyle w:val="dys"/>
            </w:pPr>
          </w:p>
        </w:tc>
        <w:tc>
          <w:tcPr>
            <w:tcW w:w="1172" w:type="dxa"/>
          </w:tcPr>
          <w:p w:rsidR="006423F3" w:rsidRDefault="006423F3" w:rsidP="006423F3">
            <w:pPr>
              <w:pStyle w:val="dys"/>
            </w:pPr>
          </w:p>
        </w:tc>
        <w:tc>
          <w:tcPr>
            <w:tcW w:w="995" w:type="dxa"/>
          </w:tcPr>
          <w:p w:rsidR="006423F3" w:rsidRDefault="006423F3" w:rsidP="006423F3">
            <w:pPr>
              <w:pStyle w:val="dys"/>
            </w:pPr>
          </w:p>
        </w:tc>
      </w:tr>
      <w:tr w:rsidR="006423F3" w:rsidTr="006423F3">
        <w:tc>
          <w:tcPr>
            <w:tcW w:w="6204" w:type="dxa"/>
          </w:tcPr>
          <w:p w:rsidR="006423F3" w:rsidRDefault="006423F3" w:rsidP="006423F3">
            <w:pPr>
              <w:pStyle w:val="dys"/>
            </w:pPr>
            <w:r>
              <w:t>Dès qu'on m'a cueilli, on peut me manger.</w:t>
            </w:r>
          </w:p>
        </w:tc>
        <w:tc>
          <w:tcPr>
            <w:tcW w:w="1240" w:type="dxa"/>
          </w:tcPr>
          <w:p w:rsidR="006423F3" w:rsidRDefault="006423F3" w:rsidP="006423F3">
            <w:pPr>
              <w:pStyle w:val="dys"/>
            </w:pPr>
          </w:p>
        </w:tc>
        <w:tc>
          <w:tcPr>
            <w:tcW w:w="1172" w:type="dxa"/>
          </w:tcPr>
          <w:p w:rsidR="006423F3" w:rsidRDefault="006423F3" w:rsidP="006423F3">
            <w:pPr>
              <w:pStyle w:val="dys"/>
            </w:pPr>
          </w:p>
        </w:tc>
        <w:tc>
          <w:tcPr>
            <w:tcW w:w="995" w:type="dxa"/>
          </w:tcPr>
          <w:p w:rsidR="006423F3" w:rsidRDefault="006423F3" w:rsidP="006423F3">
            <w:pPr>
              <w:pStyle w:val="dys"/>
            </w:pPr>
          </w:p>
        </w:tc>
      </w:tr>
      <w:tr w:rsidR="006423F3" w:rsidTr="006423F3">
        <w:tc>
          <w:tcPr>
            <w:tcW w:w="6204" w:type="dxa"/>
          </w:tcPr>
          <w:p w:rsidR="006423F3" w:rsidRDefault="006423F3" w:rsidP="006423F3">
            <w:pPr>
              <w:pStyle w:val="dys"/>
            </w:pPr>
            <w:r>
              <w:t>On me conserve dans une boîte.</w:t>
            </w:r>
          </w:p>
        </w:tc>
        <w:tc>
          <w:tcPr>
            <w:tcW w:w="1240" w:type="dxa"/>
          </w:tcPr>
          <w:p w:rsidR="006423F3" w:rsidRDefault="006423F3" w:rsidP="006423F3">
            <w:pPr>
              <w:pStyle w:val="dys"/>
            </w:pPr>
          </w:p>
        </w:tc>
        <w:tc>
          <w:tcPr>
            <w:tcW w:w="1172" w:type="dxa"/>
          </w:tcPr>
          <w:p w:rsidR="006423F3" w:rsidRDefault="006423F3" w:rsidP="006423F3">
            <w:pPr>
              <w:pStyle w:val="dys"/>
            </w:pPr>
          </w:p>
        </w:tc>
        <w:tc>
          <w:tcPr>
            <w:tcW w:w="995" w:type="dxa"/>
          </w:tcPr>
          <w:p w:rsidR="006423F3" w:rsidRDefault="006423F3" w:rsidP="006423F3">
            <w:pPr>
              <w:pStyle w:val="dys"/>
            </w:pPr>
          </w:p>
        </w:tc>
      </w:tr>
    </w:tbl>
    <w:p w:rsidR="006423F3" w:rsidRDefault="006423F3" w:rsidP="006423F3">
      <w:pPr>
        <w:pStyle w:val="dys"/>
      </w:pPr>
    </w:p>
    <w:p w:rsidR="006423F3" w:rsidRDefault="006423F3" w:rsidP="006423F3">
      <w:pPr>
        <w:pStyle w:val="dys"/>
      </w:pPr>
      <w:r>
        <w:t>Cite tous les pays nommés dans ces textes.</w:t>
      </w:r>
    </w:p>
    <w:p w:rsidR="006423F3" w:rsidRDefault="006423F3" w:rsidP="006423F3">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23F3" w:rsidRDefault="006423F3" w:rsidP="006423F3">
      <w:pPr>
        <w:pStyle w:val="dys"/>
      </w:pPr>
    </w:p>
    <w:p w:rsidR="006423F3" w:rsidRDefault="006423F3" w:rsidP="006423F3">
      <w:pPr>
        <w:pStyle w:val="dys"/>
      </w:pPr>
    </w:p>
    <w:p w:rsidR="006423F3" w:rsidRDefault="006423F3" w:rsidP="006423F3">
      <w:pPr>
        <w:pStyle w:val="dys"/>
      </w:pPr>
    </w:p>
    <w:p w:rsidR="006423F3" w:rsidRDefault="006423F3" w:rsidP="006423F3">
      <w:pPr>
        <w:pStyle w:val="dys"/>
        <w:rPr>
          <w:u w:val="single"/>
        </w:rPr>
      </w:pPr>
      <w:r>
        <w:rPr>
          <w:u w:val="single"/>
        </w:rPr>
        <w:lastRenderedPageBreak/>
        <w:t>Exercice 2: grammaire</w:t>
      </w:r>
    </w:p>
    <w:p w:rsidR="000F1C06" w:rsidRDefault="000F1C06" w:rsidP="006423F3">
      <w:pPr>
        <w:pStyle w:val="dys"/>
        <w:rPr>
          <w:b/>
          <w:i/>
        </w:rPr>
      </w:pPr>
      <w:r>
        <w:rPr>
          <w:b/>
          <w:i/>
        </w:rPr>
        <w:t>Souligne les noms qui devraient avoir une majuscule car ce sont des noms propres (qui se rapportent à quelque chose ou à quelqu'un de précis).</w:t>
      </w:r>
    </w:p>
    <w:p w:rsidR="006423F3" w:rsidRDefault="006423F3" w:rsidP="006423F3">
      <w:pPr>
        <w:pStyle w:val="dys"/>
      </w:pPr>
      <w:r>
        <w:t xml:space="preserve"> </w:t>
      </w:r>
      <w:r w:rsidR="000F1C06">
        <w:t xml:space="preserve">la </w:t>
      </w:r>
      <w:proofErr w:type="spellStart"/>
      <w:r w:rsidR="000F1C06">
        <w:t>france</w:t>
      </w:r>
      <w:proofErr w:type="spellEnd"/>
      <w:r w:rsidR="000F1C06">
        <w:t xml:space="preserve"> – la farine – berne – berner – un fer à cheval - </w:t>
      </w:r>
      <w:proofErr w:type="spellStart"/>
      <w:r w:rsidR="000F1C06">
        <w:t>françois</w:t>
      </w:r>
      <w:proofErr w:type="spellEnd"/>
      <w:r w:rsidR="000F1C06">
        <w:t xml:space="preserve"> hollande – la tour infernale – la tour </w:t>
      </w:r>
      <w:proofErr w:type="spellStart"/>
      <w:r w:rsidR="000F1C06">
        <w:t>eiffel</w:t>
      </w:r>
      <w:proofErr w:type="spellEnd"/>
      <w:r w:rsidR="000F1C06">
        <w:t xml:space="preserve"> </w:t>
      </w:r>
      <w:r w:rsidR="00B02B81">
        <w:t>–</w:t>
      </w:r>
      <w:r w:rsidR="000F1C06">
        <w:t xml:space="preserve"> </w:t>
      </w:r>
      <w:r w:rsidR="00B02B81">
        <w:t xml:space="preserve">les pyramides </w:t>
      </w:r>
      <w:proofErr w:type="spellStart"/>
      <w:r w:rsidR="00B02B81">
        <w:t>d'égypte</w:t>
      </w:r>
      <w:proofErr w:type="spellEnd"/>
      <w:r w:rsidR="00B02B81">
        <w:t xml:space="preserve"> – les pantoufles de ma sœur</w:t>
      </w:r>
    </w:p>
    <w:p w:rsidR="00B02B81" w:rsidRDefault="00B02B81" w:rsidP="006423F3">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B02B81" w:rsidRDefault="00B02B81" w:rsidP="006423F3">
      <w:pPr>
        <w:pStyle w:val="dys"/>
        <w:rPr>
          <w:u w:val="single"/>
        </w:rPr>
      </w:pPr>
      <w:r>
        <w:rPr>
          <w:u w:val="single"/>
        </w:rPr>
        <w:t>Exercice 3: syllabation</w:t>
      </w:r>
    </w:p>
    <w:p w:rsidR="00B02B81" w:rsidRDefault="00B02B81" w:rsidP="006423F3">
      <w:pPr>
        <w:pStyle w:val="dys"/>
        <w:rPr>
          <w:b/>
          <w:i/>
        </w:rPr>
      </w:pPr>
      <w:r>
        <w:rPr>
          <w:b/>
          <w:i/>
        </w:rPr>
        <w:t>Syllabe ces mots en ajoutant un /.</w:t>
      </w:r>
    </w:p>
    <w:p w:rsidR="00B02B81" w:rsidRDefault="00B02B81" w:rsidP="006423F3">
      <w:pPr>
        <w:pStyle w:val="dys"/>
      </w:pPr>
      <w:r>
        <w:t xml:space="preserve">s é c h e r – t h é i è r e – c r è m e – d é g u s t a t i o n – m è t r e – i n f e r n a l – </w:t>
      </w:r>
    </w:p>
    <w:p w:rsidR="00B02B81" w:rsidRDefault="00B02B81" w:rsidP="006423F3">
      <w:pPr>
        <w:pStyle w:val="dys"/>
      </w:pPr>
      <w:r>
        <w:t xml:space="preserve">b e s t i o l e – e x p r e s </w:t>
      </w:r>
      <w:proofErr w:type="spellStart"/>
      <w:r>
        <w:t>s</w:t>
      </w:r>
      <w:proofErr w:type="spellEnd"/>
      <w:r>
        <w:t xml:space="preserve"> i o n – c o l è r e – a f </w:t>
      </w:r>
      <w:proofErr w:type="spellStart"/>
      <w:r>
        <w:t>f</w:t>
      </w:r>
      <w:proofErr w:type="spellEnd"/>
      <w:r>
        <w:t xml:space="preserve"> e c t i o n</w:t>
      </w:r>
    </w:p>
    <w:p w:rsidR="00B02B81" w:rsidRDefault="00B02B81" w:rsidP="006423F3">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B02B81" w:rsidRDefault="00B02B81" w:rsidP="006423F3">
      <w:pPr>
        <w:pStyle w:val="dys"/>
        <w:rPr>
          <w:u w:val="single"/>
        </w:rPr>
      </w:pPr>
      <w:r>
        <w:rPr>
          <w:u w:val="single"/>
        </w:rPr>
        <w:t>Exercice 4: conjugaison</w:t>
      </w:r>
    </w:p>
    <w:p w:rsidR="00B02B81" w:rsidRDefault="00B02B81" w:rsidP="006423F3">
      <w:pPr>
        <w:pStyle w:val="dys"/>
        <w:rPr>
          <w:b/>
          <w:i/>
        </w:rPr>
      </w:pPr>
      <w:r>
        <w:rPr>
          <w:b/>
          <w:i/>
        </w:rPr>
        <w:t>Remplace le sujet par: il, ils, elle ou elles.</w:t>
      </w:r>
    </w:p>
    <w:p w:rsidR="00B02B81" w:rsidRDefault="00B02B81" w:rsidP="006423F3">
      <w:pPr>
        <w:pStyle w:val="dys"/>
      </w:pPr>
      <w:r>
        <w:rPr>
          <w:u w:val="single"/>
        </w:rPr>
        <w:t>Ces palmiers</w:t>
      </w:r>
      <w:r>
        <w:t xml:space="preserve"> se trouvent dans les pays chauds. </w:t>
      </w:r>
      <w:r>
        <w:rPr>
          <w:u w:val="single"/>
        </w:rPr>
        <w:tab/>
      </w:r>
      <w:r>
        <w:rPr>
          <w:u w:val="single"/>
        </w:rPr>
        <w:tab/>
      </w:r>
      <w:r>
        <w:rPr>
          <w:u w:val="single"/>
        </w:rPr>
        <w:tab/>
      </w:r>
    </w:p>
    <w:p w:rsidR="00B02B81" w:rsidRDefault="00B02B81" w:rsidP="006423F3">
      <w:pPr>
        <w:pStyle w:val="dys"/>
        <w:rPr>
          <w:u w:val="single"/>
        </w:rPr>
      </w:pPr>
      <w:r w:rsidRPr="00B02B81">
        <w:rPr>
          <w:u w:val="single"/>
        </w:rPr>
        <w:t>Les oranges</w:t>
      </w:r>
      <w:r>
        <w:t xml:space="preserve"> sont des agrumes. </w:t>
      </w:r>
      <w:r>
        <w:rPr>
          <w:u w:val="single"/>
        </w:rPr>
        <w:tab/>
      </w:r>
      <w:r>
        <w:rPr>
          <w:u w:val="single"/>
        </w:rPr>
        <w:tab/>
      </w:r>
      <w:r>
        <w:rPr>
          <w:u w:val="single"/>
        </w:rPr>
        <w:tab/>
      </w:r>
    </w:p>
    <w:p w:rsidR="00B02B81" w:rsidRPr="00B02B81" w:rsidRDefault="00B02B81" w:rsidP="006423F3">
      <w:pPr>
        <w:pStyle w:val="dys"/>
      </w:pPr>
      <w:r>
        <w:rPr>
          <w:u w:val="single"/>
        </w:rPr>
        <w:t>Leur jus</w:t>
      </w:r>
      <w:r>
        <w:t xml:space="preserve"> est riche en sucre et en vitamine. </w:t>
      </w:r>
      <w:r>
        <w:rPr>
          <w:u w:val="single"/>
        </w:rPr>
        <w:tab/>
      </w:r>
      <w:r>
        <w:rPr>
          <w:u w:val="single"/>
        </w:rPr>
        <w:tab/>
      </w:r>
      <w:r>
        <w:rPr>
          <w:u w:val="single"/>
        </w:rPr>
        <w:tab/>
      </w:r>
    </w:p>
    <w:p w:rsidR="00B02B81" w:rsidRDefault="00B02B81" w:rsidP="006423F3">
      <w:pPr>
        <w:pStyle w:val="dys"/>
      </w:pPr>
      <w:r w:rsidRPr="00B02B81">
        <w:rPr>
          <w:u w:val="single"/>
        </w:rPr>
        <w:t>Les feuilles de thé</w:t>
      </w:r>
      <w:r>
        <w:t xml:space="preserve"> poussent sur les buissons. </w:t>
      </w:r>
      <w:r>
        <w:rPr>
          <w:u w:val="single"/>
        </w:rPr>
        <w:tab/>
      </w:r>
      <w:r>
        <w:rPr>
          <w:u w:val="single"/>
        </w:rPr>
        <w:tab/>
      </w:r>
    </w:p>
    <w:p w:rsidR="00B02B81" w:rsidRDefault="00B02B81" w:rsidP="006423F3">
      <w:pPr>
        <w:pStyle w:val="dys"/>
        <w:rPr>
          <w:u w:val="single"/>
        </w:rPr>
      </w:pPr>
      <w:r w:rsidRPr="00B02B81">
        <w:rPr>
          <w:u w:val="single"/>
        </w:rPr>
        <w:t>Le thé préparé</w:t>
      </w:r>
      <w:r>
        <w:t xml:space="preserve"> est transporté dans des boîtes. </w:t>
      </w:r>
      <w:r>
        <w:rPr>
          <w:u w:val="single"/>
        </w:rPr>
        <w:tab/>
      </w:r>
      <w:r>
        <w:rPr>
          <w:u w:val="single"/>
        </w:rPr>
        <w:tab/>
      </w:r>
    </w:p>
    <w:p w:rsidR="00B02B81" w:rsidRDefault="00B02B81" w:rsidP="006423F3">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B02B81" w:rsidRDefault="00B02B81" w:rsidP="006423F3">
      <w:pPr>
        <w:pStyle w:val="dys"/>
        <w:rPr>
          <w:u w:val="single"/>
        </w:rPr>
      </w:pPr>
      <w:r>
        <w:rPr>
          <w:u w:val="single"/>
        </w:rPr>
        <w:t xml:space="preserve">Exercice 5: </w:t>
      </w:r>
      <w:r w:rsidR="00DB2710">
        <w:rPr>
          <w:u w:val="single"/>
        </w:rPr>
        <w:t>vocabulaire</w:t>
      </w:r>
    </w:p>
    <w:p w:rsidR="00DB2710" w:rsidRDefault="00DB2710" w:rsidP="006423F3">
      <w:pPr>
        <w:pStyle w:val="dys"/>
        <w:rPr>
          <w:b/>
          <w:i/>
        </w:rPr>
      </w:pPr>
      <w:r>
        <w:rPr>
          <w:b/>
          <w:i/>
        </w:rPr>
        <w:t>Ecris 3 mots à chaque fois, qui sont de la même famille que le mot donné.</w:t>
      </w:r>
    </w:p>
    <w:p w:rsidR="00DB2710" w:rsidRDefault="00DB2710" w:rsidP="006423F3">
      <w:pPr>
        <w:pStyle w:val="dys"/>
      </w:pPr>
      <w:r>
        <w:t>Exemple: la glace: le glaçon, le glacier, glaciaire, la glaciation, glacé</w:t>
      </w:r>
    </w:p>
    <w:p w:rsidR="00DB2710" w:rsidRDefault="00DB2710" w:rsidP="006423F3">
      <w:pPr>
        <w:pStyle w:val="dys"/>
      </w:pPr>
      <w:r>
        <w:t xml:space="preserve">le chant: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B2710" w:rsidRDefault="00DB2710" w:rsidP="006423F3">
      <w:pPr>
        <w:pStyle w:val="dys"/>
      </w:pPr>
      <w:r>
        <w:t xml:space="preserve">placer: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B2710" w:rsidRPr="00DB2710" w:rsidRDefault="00DB2710" w:rsidP="006423F3">
      <w:pPr>
        <w:pStyle w:val="dys"/>
      </w:pPr>
      <w:r>
        <w:t xml:space="preserve">plonger: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70714">
        <w:rPr>
          <w:u w:val="single"/>
        </w:rPr>
        <w:t xml:space="preserve"> </w:t>
      </w:r>
      <w:bookmarkStart w:id="0" w:name="_GoBack"/>
      <w:bookmarkEnd w:id="0"/>
    </w:p>
    <w:sectPr w:rsidR="00DB2710" w:rsidRPr="00DB2710" w:rsidSect="00557ADD">
      <w:headerReference w:type="default" r:id="rId8"/>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AD" w:rsidRDefault="007868AD" w:rsidP="00C552BC">
      <w:pPr>
        <w:spacing w:after="0" w:line="240" w:lineRule="auto"/>
      </w:pPr>
      <w:r>
        <w:separator/>
      </w:r>
    </w:p>
  </w:endnote>
  <w:endnote w:type="continuationSeparator" w:id="0">
    <w:p w:rsidR="007868AD" w:rsidRDefault="007868AD"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AD" w:rsidRDefault="007868AD" w:rsidP="00C552BC">
      <w:pPr>
        <w:spacing w:after="0" w:line="240" w:lineRule="auto"/>
      </w:pPr>
      <w:r>
        <w:separator/>
      </w:r>
    </w:p>
  </w:footnote>
  <w:footnote w:type="continuationSeparator" w:id="0">
    <w:p w:rsidR="007868AD" w:rsidRDefault="007868AD"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End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F539C0">
          <w:rPr>
            <w:rFonts w:asciiTheme="majorHAnsi" w:eastAsiaTheme="majorEastAsia" w:hAnsiTheme="majorHAnsi" w:cstheme="majorBidi"/>
            <w:sz w:val="32"/>
            <w:szCs w:val="32"/>
          </w:rPr>
          <w:t>5</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0F1C06"/>
    <w:rsid w:val="003164DD"/>
    <w:rsid w:val="0040359E"/>
    <w:rsid w:val="00435989"/>
    <w:rsid w:val="00557ADD"/>
    <w:rsid w:val="00632811"/>
    <w:rsid w:val="006423F3"/>
    <w:rsid w:val="00664A13"/>
    <w:rsid w:val="0069716E"/>
    <w:rsid w:val="00700A8F"/>
    <w:rsid w:val="007424D8"/>
    <w:rsid w:val="007868AD"/>
    <w:rsid w:val="007F1F6E"/>
    <w:rsid w:val="00884EEA"/>
    <w:rsid w:val="008E1241"/>
    <w:rsid w:val="00901309"/>
    <w:rsid w:val="009932A7"/>
    <w:rsid w:val="00AA3A85"/>
    <w:rsid w:val="00B02B81"/>
    <w:rsid w:val="00B84101"/>
    <w:rsid w:val="00C31308"/>
    <w:rsid w:val="00C552BC"/>
    <w:rsid w:val="00C84A06"/>
    <w:rsid w:val="00C87E3E"/>
    <w:rsid w:val="00D21785"/>
    <w:rsid w:val="00DB2710"/>
    <w:rsid w:val="00DC6B71"/>
    <w:rsid w:val="00E05809"/>
    <w:rsid w:val="00E82EA0"/>
    <w:rsid w:val="00ED0ED0"/>
    <w:rsid w:val="00F21080"/>
    <w:rsid w:val="00F539C0"/>
    <w:rsid w:val="00F707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A47E1F"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326DC5"/>
    <w:rsid w:val="00500095"/>
    <w:rsid w:val="009F5E40"/>
    <w:rsid w:val="00A47E1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0C65-3D1C-4270-A561-CE37FE1B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367</Words>
  <Characters>2022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devoirs à choix 5</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5</dc:title>
  <dc:creator>Laure</dc:creator>
  <cp:lastModifiedBy>Laure</cp:lastModifiedBy>
  <cp:revision>5</cp:revision>
  <cp:lastPrinted>2014-10-06T16:05:00Z</cp:lastPrinted>
  <dcterms:created xsi:type="dcterms:W3CDTF">2014-10-06T15:05:00Z</dcterms:created>
  <dcterms:modified xsi:type="dcterms:W3CDTF">2014-10-06T16:22:00Z</dcterms:modified>
</cp:coreProperties>
</file>